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8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8</w:t>
      </w:r>
      <w:r>
        <w:rPr>
          <w:rFonts w:cs="PT Astra Serif" w:ascii="PT Astra Serif" w:hAnsi="PT Astra Serif"/>
          <w:b/>
          <w:sz w:val="28"/>
          <w:szCs w:val="28"/>
        </w:rPr>
        <w:t xml:space="preserve">/19 от </w:t>
      </w:r>
      <w:r>
        <w:rPr>
          <w:rFonts w:cs="PT Astra Serif" w:ascii="PT Astra Serif" w:hAnsi="PT Astra Serif"/>
          <w:b/>
          <w:sz w:val="28"/>
          <w:szCs w:val="28"/>
        </w:rPr>
        <w:t>11</w:t>
      </w:r>
      <w:r>
        <w:rPr>
          <w:rFonts w:cs="PT Astra Serif" w:ascii="PT Astra Serif" w:hAnsi="PT Astra Serif"/>
          <w:b/>
          <w:sz w:val="28"/>
          <w:szCs w:val="28"/>
        </w:rPr>
        <w:t>.10.2019</w:t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FORMATTEXT"/>
        <w:spacing w:lineRule="auto" w:line="228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</w:p>
    <w:p>
      <w:pPr>
        <w:pStyle w:val="Normal"/>
        <w:spacing w:lineRule="auto" w:line="228" w:before="0" w:after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>Ульяновской области от 07.08.2014 № 346-П»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Отделом </w:t>
      </w:r>
      <w:r>
        <w:rPr>
          <w:rFonts w:cs="PT Astra Serif" w:ascii="PT Astra Serif" w:hAnsi="PT Astra Serif"/>
          <w:sz w:val="28"/>
          <w:szCs w:val="28"/>
        </w:rPr>
        <w:t xml:space="preserve">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PT Astra Serif" w:ascii="PT Astra Serif" w:hAnsi="PT Astra Serif"/>
          <w:sz w:val="28"/>
          <w:szCs w:val="28"/>
        </w:rPr>
        <w:t>11</w:t>
      </w:r>
      <w:r>
        <w:rPr>
          <w:rFonts w:cs="PT Astra Serif" w:ascii="PT Astra Serif" w:hAnsi="PT Astra Serif"/>
          <w:sz w:val="28"/>
          <w:szCs w:val="28"/>
        </w:rPr>
        <w:t xml:space="preserve"> октября 2019 года рассмотрен проект </w:t>
      </w:r>
      <w:r>
        <w:rPr>
          <w:rFonts w:cs="PT Astra Serif" w:ascii="PT Astra Serif" w:hAnsi="PT Astra Serif"/>
          <w:bCs/>
          <w:kern w:val="2"/>
          <w:sz w:val="28"/>
          <w:szCs w:val="28"/>
        </w:rPr>
        <w:t xml:space="preserve">постановления </w:t>
      </w:r>
      <w:r>
        <w:rPr>
          <w:rFonts w:cs="PT Astra Serif" w:ascii="PT Astra Serif" w:hAnsi="PT Astra Serif"/>
          <w:sz w:val="28"/>
          <w:szCs w:val="28"/>
        </w:rPr>
        <w:t>Правительства Ульяновской области «О внесении изменений в постановление Правительства Ульяновской области от 07.08.2014 № 346-П»</w:t>
      </w:r>
      <w:r>
        <w:rPr>
          <w:rFonts w:cs="PT Astra Serif" w:ascii="PT Astra Serif" w:hAnsi="PT Astra Serif"/>
          <w:bCs/>
          <w:sz w:val="28"/>
          <w:szCs w:val="28"/>
        </w:rPr>
        <w:t xml:space="preserve"> (</w:t>
      </w:r>
      <w:r>
        <w:rPr>
          <w:rFonts w:cs="PT Astra Serif" w:ascii="PT Astra Serif" w:hAnsi="PT Astra Serif"/>
          <w:sz w:val="28"/>
          <w:szCs w:val="28"/>
        </w:rPr>
        <w:t>далее – проект), подготовленный специалистами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Проект разработан в целях приведения отдельных положений приложений № 1 и № 2 к п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остановлению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коопе-ративов, садоводческих и огороднических некоммерческих товариществ»</w:t>
        <w:br/>
      </w:r>
      <w:r>
        <w:rPr>
          <w:rFonts w:cs="PT Astra Serif" w:ascii="PT Astra Serif" w:hAnsi="PT Astra Serif"/>
          <w:sz w:val="28"/>
          <w:szCs w:val="28"/>
        </w:rPr>
        <w:t>в соответствие с постановлением Правительства Российской Федерации</w:t>
        <w:br/>
        <w:t>от 12.09.2019 № 1188 «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 внесении изменений в общие требования</w:t>
        <w:br/>
        <w:t>к нормативным правовым актам, муниципальным правовым актам, регули-рующим предоставление субсидий некоммерческим организациям,не являю-щимся государственными (муниципальными) учреждениями»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Проектом предлагается внести изменения в требования к заявителям</w:t>
        <w:br/>
        <w:t xml:space="preserve">и требования к отчётности о </w:t>
      </w:r>
      <w:r>
        <w:rPr>
          <w:rFonts w:cs="PT Astra Serif" w:ascii="PT Astra Serif" w:hAnsi="PT Astra Serif"/>
          <w:sz w:val="28"/>
          <w:szCs w:val="28"/>
        </w:rPr>
        <w:t>достижении результата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предоставления субсидий.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cs="PT Astra Serif"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cs="PT Astra Serif" w:ascii="PT Astra Serif" w:hAnsi="PT Astra Serif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ConsTitle"/>
        <w:widowControl/>
        <w:spacing w:lineRule="auto" w:line="228"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Главный консультант отдела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и организационной работы Министерства </w:t>
      </w:r>
    </w:p>
    <w:p>
      <w:pPr>
        <w:pStyle w:val="ConsTitle"/>
        <w:widowControl/>
        <w:spacing w:lineRule="auto" w:line="228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сельских территорий Ульяновской области  </w:t>
        <w:tab/>
        <w:tab/>
        <w:tab/>
        <w:tab/>
        <w:t xml:space="preserve">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basedOn w:val="Style13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basedOn w:val="Style13"/>
    <w:qFormat/>
    <w:rPr>
      <w:color w:val="000000"/>
      <w:sz w:val="28"/>
      <w:szCs w:val="28"/>
    </w:rPr>
  </w:style>
  <w:style w:type="character" w:styleId="Style17">
    <w:name w:val="Интернет-ссылка"/>
    <w:basedOn w:val="Style13"/>
    <w:rPr>
      <w:color w:val="0000FF"/>
      <w:u w:val="single"/>
    </w:rPr>
  </w:style>
  <w:style w:type="character" w:styleId="Style18">
    <w:name w:val="Верхний колонтитул Знак"/>
    <w:basedOn w:val="Style13"/>
    <w:qFormat/>
    <w:rPr>
      <w:sz w:val="24"/>
      <w:szCs w:val="24"/>
    </w:rPr>
  </w:style>
  <w:style w:type="character" w:styleId="Style19">
    <w:name w:val="Нижний колонтитул Знак"/>
    <w:basedOn w:val="Style13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8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RMATTEXT">
    <w:name w:val=".FORMATTEXT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97</TotalTime>
  <Application>LibreOffice/6.1.3.2$Linux_X86_64 LibreOffice_project/10$Build-2</Application>
  <Pages>1</Pages>
  <Words>234</Words>
  <Characters>1877</Characters>
  <CharactersWithSpaces>2109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2018-05-29T16:21:00Z</dcterms:created>
  <dc:creator>Кулькова</dc:creator>
  <dc:description/>
  <dc:language>ru-RU</dc:language>
  <cp:lastModifiedBy/>
  <cp:lastPrinted>2019-10-14T14:01:15Z</cp:lastPrinted>
  <dcterms:modified xsi:type="dcterms:W3CDTF">2019-10-14T14:02:53Z</dcterms:modified>
  <cp:revision>19</cp:revision>
  <dc:subject/>
  <dc:title>Экономическое обоснование к закону Ульяновской области</dc:title>
</cp:coreProperties>
</file>