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Pr="00B439E0" w:rsidRDefault="00A54B2B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sz w:val="28"/>
          <w:szCs w:val="28"/>
          <w:lang w:eastAsia="ru-RU"/>
        </w:rPr>
        <w:t>Объявление о</w:t>
      </w:r>
      <w:r w:rsidR="008A74CB" w:rsidRPr="00B439E0">
        <w:rPr>
          <w:rFonts w:ascii="PT Astra Serif" w:hAnsi="PT Astra Serif"/>
          <w:b/>
          <w:sz w:val="28"/>
          <w:szCs w:val="28"/>
          <w:lang w:eastAsia="ru-RU"/>
        </w:rPr>
        <w:t xml:space="preserve"> проведени</w:t>
      </w:r>
      <w:r w:rsidR="00D71484">
        <w:rPr>
          <w:rFonts w:ascii="PT Astra Serif" w:hAnsi="PT Astra Serif"/>
          <w:b/>
          <w:sz w:val="28"/>
          <w:szCs w:val="28"/>
          <w:lang w:eastAsia="ru-RU"/>
        </w:rPr>
        <w:t>и</w:t>
      </w:r>
      <w:r w:rsidR="008A74CB" w:rsidRPr="00B439E0">
        <w:rPr>
          <w:rFonts w:ascii="PT Astra Serif" w:hAnsi="PT Astra Serif"/>
          <w:b/>
          <w:sz w:val="28"/>
          <w:szCs w:val="28"/>
          <w:lang w:eastAsia="ru-RU"/>
        </w:rPr>
        <w:t xml:space="preserve"> конкурс</w:t>
      </w:r>
      <w:r w:rsidR="00C174E7" w:rsidRPr="00B439E0">
        <w:rPr>
          <w:rFonts w:ascii="PT Astra Serif" w:hAnsi="PT Astra Serif"/>
          <w:b/>
          <w:sz w:val="28"/>
          <w:szCs w:val="28"/>
          <w:lang w:eastAsia="ru-RU"/>
        </w:rPr>
        <w:t>ного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74E7" w:rsidRPr="00B439E0">
        <w:rPr>
          <w:rFonts w:ascii="PT Astra Serif" w:hAnsi="PT Astra Serif"/>
          <w:b/>
          <w:sz w:val="28"/>
          <w:szCs w:val="28"/>
          <w:lang w:eastAsia="ru-RU"/>
        </w:rPr>
        <w:t>отбора</w:t>
      </w:r>
      <w:r w:rsidR="008A74CB" w:rsidRPr="00B439E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174E7" w:rsidRPr="00B439E0">
        <w:rPr>
          <w:rFonts w:ascii="PT Astra Serif" w:hAnsi="PT Astra Serif"/>
          <w:sz w:val="28"/>
          <w:szCs w:val="28"/>
          <w:lang w:eastAsia="ru-RU"/>
        </w:rPr>
        <w:br/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>крестьянских (фермерских) хозяйств для участия в реализации мероприятия</w:t>
      </w:r>
      <w:r w:rsidR="00967881" w:rsidRPr="00B439E0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 w:rsidRPr="00B439E0">
        <w:rPr>
          <w:rFonts w:ascii="PT Astra Serif" w:hAnsi="PT Astra Serif"/>
          <w:sz w:val="28"/>
          <w:szCs w:val="28"/>
          <w:lang w:eastAsia="ru-RU"/>
        </w:rPr>
        <w:t>г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967881" w:rsidRPr="00B439E0">
        <w:rPr>
          <w:rFonts w:ascii="PT Astra Serif" w:hAnsi="PT Astra Serif"/>
          <w:sz w:val="28"/>
          <w:szCs w:val="28"/>
          <w:lang w:eastAsia="ru-RU"/>
        </w:rPr>
        <w:t>е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B439E0">
        <w:rPr>
          <w:rFonts w:ascii="PT Astra Serif" w:hAnsi="PT Astra Serif"/>
          <w:sz w:val="28"/>
          <w:szCs w:val="28"/>
        </w:rPr>
        <w:t>Ульяновской области</w:t>
      </w:r>
      <w:r w:rsidR="00EB64BF" w:rsidRPr="00B439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 w:rsidRPr="00B439E0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B439E0">
        <w:rPr>
          <w:rFonts w:ascii="PT Astra Serif" w:hAnsi="PT Astra Serif"/>
          <w:sz w:val="28"/>
          <w:szCs w:val="28"/>
        </w:rPr>
        <w:t>азвити</w:t>
      </w:r>
      <w:r w:rsidR="00967881" w:rsidRPr="00B439E0">
        <w:rPr>
          <w:rFonts w:ascii="PT Astra Serif" w:hAnsi="PT Astra Serif"/>
          <w:sz w:val="28"/>
          <w:szCs w:val="28"/>
        </w:rPr>
        <w:t>е</w:t>
      </w:r>
      <w:r w:rsidR="00EB64BF" w:rsidRPr="00B439E0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и регулирование рынков сельскохозяйственной продукции, сырья и продовольствия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 xml:space="preserve">» на получение грантов </w:t>
      </w:r>
      <w:r w:rsidR="00EB64BF" w:rsidRPr="00B439E0">
        <w:rPr>
          <w:rFonts w:ascii="PT Astra Serif" w:hAnsi="PT Astra Serif"/>
          <w:sz w:val="28"/>
          <w:szCs w:val="28"/>
        </w:rPr>
        <w:t>на развитие семейных ферм на базе крестьянских (фермерских) хозяйств</w:t>
      </w:r>
      <w:r w:rsidR="00EB64BF" w:rsidRPr="00B439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>и требованиях, предъявляемых к заявителям в 202</w:t>
      </w:r>
      <w:r w:rsidR="00C174E7" w:rsidRPr="00B439E0">
        <w:rPr>
          <w:rFonts w:ascii="PT Astra Serif" w:hAnsi="PT Astra Serif"/>
          <w:sz w:val="28"/>
          <w:szCs w:val="28"/>
          <w:lang w:eastAsia="ru-RU"/>
        </w:rPr>
        <w:t>1</w:t>
      </w:r>
      <w:r w:rsidR="008A74CB" w:rsidRPr="00B439E0">
        <w:rPr>
          <w:rFonts w:ascii="PT Astra Serif" w:hAnsi="PT Astra Serif"/>
          <w:sz w:val="28"/>
          <w:szCs w:val="28"/>
          <w:lang w:eastAsia="ru-RU"/>
        </w:rPr>
        <w:t xml:space="preserve"> году</w:t>
      </w:r>
      <w:r w:rsidR="0089398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8A74CB" w:rsidRPr="00B439E0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B439E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B439E0" w:rsidRPr="00B439E0">
        <w:rPr>
          <w:rFonts w:ascii="PT Astra Serif" w:hAnsi="PT Astra Serif"/>
          <w:sz w:val="28"/>
          <w:szCs w:val="28"/>
        </w:rPr>
        <w:t xml:space="preserve"> (</w:t>
      </w:r>
      <w:r w:rsidR="00B439E0">
        <w:rPr>
          <w:rFonts w:ascii="PT Astra Serif" w:hAnsi="PT Astra Serif"/>
          <w:sz w:val="28"/>
          <w:szCs w:val="28"/>
        </w:rPr>
        <w:t>далее – Министерство)</w:t>
      </w:r>
      <w:r w:rsidRPr="00B439E0">
        <w:rPr>
          <w:rFonts w:ascii="PT Astra Serif" w:hAnsi="PT Astra Serif"/>
          <w:sz w:val="28"/>
          <w:szCs w:val="28"/>
          <w:lang w:eastAsia="ru-RU"/>
        </w:rPr>
        <w:t>.</w:t>
      </w:r>
    </w:p>
    <w:p w:rsidR="00576BE8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B439E0">
        <w:rPr>
          <w:rFonts w:ascii="PT Astra Serif" w:hAnsi="PT Astra Serif"/>
          <w:sz w:val="28"/>
          <w:szCs w:val="28"/>
        </w:rPr>
        <w:t>льяновск, ул.Радищева,</w:t>
      </w:r>
      <w:r w:rsidR="00576BE8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5</w:t>
      </w:r>
    </w:p>
    <w:p w:rsidR="00B439E0" w:rsidRPr="00B439E0" w:rsidRDefault="00B439E0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 электронной почты: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info</w:t>
      </w:r>
      <w:r w:rsidRPr="00B439E0">
        <w:rPr>
          <w:rFonts w:ascii="PT Astra Serif" w:hAnsi="PT Astra Serif"/>
          <w:sz w:val="28"/>
          <w:szCs w:val="28"/>
        </w:rPr>
        <w:t>@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B439E0">
        <w:rPr>
          <w:rFonts w:ascii="PT Astra Serif" w:hAnsi="PT Astra Serif"/>
          <w:sz w:val="28"/>
          <w:szCs w:val="28"/>
        </w:rPr>
        <w:t>73.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8A74C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Официальный сайт:</w:t>
      </w:r>
      <w:r w:rsidR="00442F3A" w:rsidRPr="00B439E0">
        <w:rPr>
          <w:rFonts w:ascii="PT Astra Serif" w:hAnsi="PT Astra Serif"/>
          <w:b/>
          <w:sz w:val="28"/>
          <w:szCs w:val="28"/>
        </w:rPr>
        <w:t xml:space="preserve"> </w:t>
      </w:r>
      <w:hyperlink r:id="rId4" w:history="1"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42F3A" w:rsidRPr="00B439E0">
        <w:rPr>
          <w:rFonts w:ascii="PT Astra Serif" w:hAnsi="PT Astra Serif"/>
          <w:color w:val="00B0F0"/>
          <w:sz w:val="28"/>
          <w:szCs w:val="28"/>
        </w:rPr>
        <w:t>.</w:t>
      </w:r>
    </w:p>
    <w:p w:rsidR="00EB7E47" w:rsidRPr="00B439E0" w:rsidRDefault="00EB7E4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r w:rsidRPr="00EB7E47">
        <w:rPr>
          <w:rFonts w:ascii="PT Astra Serif" w:hAnsi="PT Astra Serif"/>
          <w:b/>
          <w:sz w:val="28"/>
          <w:szCs w:val="28"/>
        </w:rPr>
        <w:t>Страниц официального сайта, на котором обеспечивается проведение конкурсного отбора</w:t>
      </w:r>
      <w:r w:rsidRPr="00EB7E47">
        <w:rPr>
          <w:rFonts w:ascii="PT Astra Serif" w:hAnsi="PT Astra Serif"/>
          <w:color w:val="00B0F0"/>
          <w:sz w:val="28"/>
          <w:szCs w:val="28"/>
        </w:rPr>
        <w:t xml:space="preserve"> https://mcx73.ru/activity/the-digital-economy-and-government-programs/state-support/compensating-and-stimulating-subsidies/grants-for-development-of-family-farms/</w:t>
      </w:r>
    </w:p>
    <w:p w:rsidR="00442F3A" w:rsidRPr="00B439E0" w:rsidRDefault="008A74CB" w:rsidP="00B439E0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b/>
          <w:bCs/>
          <w:sz w:val="28"/>
          <w:szCs w:val="28"/>
        </w:rPr>
      </w:pPr>
      <w:proofErr w:type="gramStart"/>
      <w:r w:rsidRPr="00B439E0">
        <w:rPr>
          <w:rFonts w:ascii="PT Astra Serif" w:hAnsi="PT Astra Serif" w:cs="Times New Roman"/>
          <w:sz w:val="28"/>
          <w:szCs w:val="28"/>
        </w:rPr>
        <w:t xml:space="preserve">Конкурс проводится в соответствии с постановлением </w:t>
      </w:r>
      <w:r w:rsidR="00442F3A" w:rsidRPr="00B439E0">
        <w:rPr>
          <w:rFonts w:ascii="PT Astra Serif" w:hAnsi="PT Astra Serif" w:cs="Times New Roman"/>
          <w:sz w:val="28"/>
          <w:szCs w:val="28"/>
        </w:rPr>
        <w:t>Правительства Ульяновской области от 20.05.2014 № 188-П «</w:t>
      </w:r>
      <w:r w:rsidR="00442F3A" w:rsidRPr="00B439E0">
        <w:rPr>
          <w:rFonts w:ascii="PT Astra Serif" w:eastAsiaTheme="minorHAnsi" w:hAnsi="PT Astra Serif" w:cs="Times New Roman"/>
          <w:bCs/>
          <w:sz w:val="28"/>
          <w:szCs w:val="28"/>
        </w:rPr>
        <w:t xml:space="preserve">О </w:t>
      </w:r>
      <w:r w:rsidR="00442F3A" w:rsidRPr="00B439E0">
        <w:rPr>
          <w:rFonts w:ascii="PT Astra Serif" w:hAnsi="PT Astra Serif" w:cs="Times New Roman"/>
          <w:sz w:val="28"/>
          <w:szCs w:val="28"/>
        </w:rPr>
        <w:t>Правилах</w:t>
      </w:r>
      <w:r w:rsidR="00442F3A" w:rsidRPr="00B439E0">
        <w:rPr>
          <w:rFonts w:ascii="PT Astra Serif" w:eastAsiaTheme="minorHAnsi" w:hAnsi="PT Astra Serif" w:cs="Times New Roman"/>
          <w:bCs/>
          <w:sz w:val="28"/>
          <w:szCs w:val="28"/>
        </w:rPr>
        <w:t xml:space="preserve">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="00442F3A" w:rsidRPr="00B439E0">
        <w:rPr>
          <w:rFonts w:ascii="PT Astra Serif" w:hAnsi="PT Astra Serif" w:cs="Times New Roman"/>
          <w:sz w:val="28"/>
          <w:szCs w:val="28"/>
        </w:rPr>
        <w:t>»</w:t>
      </w:r>
      <w:r w:rsidR="00B439E0" w:rsidRPr="00B439E0">
        <w:rPr>
          <w:rFonts w:ascii="PT Astra Serif" w:hAnsi="PT Astra Serif" w:cs="Times New Roman"/>
          <w:sz w:val="28"/>
          <w:szCs w:val="28"/>
        </w:rPr>
        <w:t xml:space="preserve"> (в ред. </w:t>
      </w:r>
      <w:hyperlink r:id="rId5" w:history="1">
        <w:r w:rsidR="00B439E0" w:rsidRPr="00B439E0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="00B439E0" w:rsidRPr="00B439E0">
        <w:rPr>
          <w:rFonts w:ascii="PT Astra Serif" w:hAnsi="PT Astra Serif" w:cs="Times New Roman"/>
          <w:sz w:val="28"/>
          <w:szCs w:val="28"/>
        </w:rPr>
        <w:t xml:space="preserve"> Правит</w:t>
      </w:r>
      <w:r w:rsidR="00CE7BDC">
        <w:rPr>
          <w:rFonts w:ascii="PT Astra Serif" w:hAnsi="PT Astra Serif" w:cs="Times New Roman"/>
          <w:sz w:val="28"/>
          <w:szCs w:val="28"/>
        </w:rPr>
        <w:t>ельства Ульяновской области от 1</w:t>
      </w:r>
      <w:r w:rsidR="00B439E0" w:rsidRPr="00B439E0">
        <w:rPr>
          <w:rFonts w:ascii="PT Astra Serif" w:hAnsi="PT Astra Serif" w:cs="Times New Roman"/>
          <w:sz w:val="28"/>
          <w:szCs w:val="28"/>
        </w:rPr>
        <w:t>9.</w:t>
      </w:r>
      <w:r w:rsidR="00CE7BDC">
        <w:rPr>
          <w:rFonts w:ascii="PT Astra Serif" w:hAnsi="PT Astra Serif" w:cs="Times New Roman"/>
          <w:sz w:val="28"/>
          <w:szCs w:val="28"/>
        </w:rPr>
        <w:t>04</w:t>
      </w:r>
      <w:r w:rsidR="00B439E0" w:rsidRPr="00B439E0">
        <w:rPr>
          <w:rFonts w:ascii="PT Astra Serif" w:hAnsi="PT Astra Serif" w:cs="Times New Roman"/>
          <w:sz w:val="28"/>
          <w:szCs w:val="28"/>
        </w:rPr>
        <w:t>.202</w:t>
      </w:r>
      <w:r w:rsidR="00CE7BDC">
        <w:rPr>
          <w:rFonts w:ascii="PT Astra Serif" w:hAnsi="PT Astra Serif" w:cs="Times New Roman"/>
          <w:sz w:val="28"/>
          <w:szCs w:val="28"/>
        </w:rPr>
        <w:t>1</w:t>
      </w:r>
      <w:r w:rsidR="00B439E0" w:rsidRPr="00B439E0">
        <w:rPr>
          <w:rFonts w:ascii="PT Astra Serif" w:hAnsi="PT Astra Serif" w:cs="Times New Roman"/>
          <w:sz w:val="28"/>
          <w:szCs w:val="28"/>
        </w:rPr>
        <w:t xml:space="preserve"> N </w:t>
      </w:r>
      <w:r w:rsidR="00CE7BDC">
        <w:rPr>
          <w:rFonts w:ascii="PT Astra Serif" w:hAnsi="PT Astra Serif" w:cs="Times New Roman"/>
          <w:sz w:val="28"/>
          <w:szCs w:val="28"/>
        </w:rPr>
        <w:t>152</w:t>
      </w:r>
      <w:r w:rsidR="00B439E0" w:rsidRPr="00B439E0">
        <w:rPr>
          <w:rFonts w:ascii="PT Astra Serif" w:hAnsi="PT Astra Serif" w:cs="Times New Roman"/>
          <w:sz w:val="28"/>
          <w:szCs w:val="28"/>
        </w:rPr>
        <w:t>-П)</w:t>
      </w:r>
      <w:r w:rsidR="00DC68E6">
        <w:rPr>
          <w:rFonts w:ascii="PT Astra Serif" w:hAnsi="PT Astra Serif" w:cs="Times New Roman"/>
          <w:sz w:val="28"/>
          <w:szCs w:val="28"/>
        </w:rPr>
        <w:t xml:space="preserve"> (далее – Правила)</w:t>
      </w:r>
      <w:r w:rsidR="00442F3A" w:rsidRPr="00B439E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A74CB" w:rsidRPr="00B439E0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439E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C174E7"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18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5739BA"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мая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C174E7"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 </w:t>
      </w:r>
    </w:p>
    <w:p w:rsidR="008A74CB" w:rsidRPr="00B439E0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439E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C174E7"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10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5739BA"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июня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C174E7"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 w:rsidRPr="00B439E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включительно</w:t>
      </w:r>
    </w:p>
    <w:p w:rsidR="008A74CB" w:rsidRPr="00B439E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B439E0"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 w:rsidR="00584AED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B439E0">
        <w:rPr>
          <w:rFonts w:ascii="PT Astra Serif" w:hAnsi="PT Astra Serif"/>
          <w:sz w:val="28"/>
          <w:szCs w:val="28"/>
        </w:rPr>
        <w:t>льяновск, ул.Радищева,</w:t>
      </w:r>
      <w:r w:rsidR="009370F2" w:rsidRPr="00B439E0">
        <w:rPr>
          <w:rFonts w:ascii="PT Astra Serif" w:hAnsi="PT Astra Serif"/>
          <w:sz w:val="28"/>
          <w:szCs w:val="28"/>
        </w:rPr>
        <w:t xml:space="preserve"> д</w:t>
      </w:r>
      <w:r w:rsidR="00C174E7" w:rsidRPr="00B439E0">
        <w:rPr>
          <w:rFonts w:ascii="PT Astra Serif" w:hAnsi="PT Astra Serif"/>
          <w:sz w:val="28"/>
          <w:szCs w:val="28"/>
        </w:rPr>
        <w:t>.</w:t>
      </w:r>
      <w:r w:rsidR="00584AED" w:rsidRPr="00B439E0">
        <w:rPr>
          <w:rFonts w:ascii="PT Astra Serif" w:hAnsi="PT Astra Serif"/>
          <w:sz w:val="28"/>
          <w:szCs w:val="28"/>
        </w:rPr>
        <w:t>5</w:t>
      </w:r>
      <w:r w:rsidR="00C174E7" w:rsidRPr="00B439E0">
        <w:rPr>
          <w:rFonts w:ascii="PT Astra Serif" w:hAnsi="PT Astra Serif"/>
          <w:sz w:val="28"/>
          <w:szCs w:val="28"/>
        </w:rPr>
        <w:t xml:space="preserve">. </w:t>
      </w:r>
      <w:r w:rsidRPr="00B439E0"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 w:rsidRPr="00B439E0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9370F2" w:rsidRPr="00B439E0">
        <w:rPr>
          <w:rFonts w:ascii="PT Astra Serif" w:hAnsi="PT Astra Serif"/>
          <w:sz w:val="28"/>
          <w:szCs w:val="28"/>
          <w:lang w:eastAsia="ru-RU"/>
        </w:rPr>
        <w:t>9</w:t>
      </w:r>
      <w:r w:rsidRPr="00B439E0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B439E0">
        <w:rPr>
          <w:rFonts w:ascii="PT Astra Serif" w:hAnsi="PT Astra Serif"/>
          <w:sz w:val="28"/>
          <w:szCs w:val="28"/>
          <w:lang w:eastAsia="ru-RU"/>
        </w:rPr>
        <w:t>0</w:t>
      </w:r>
      <w:r w:rsidRPr="00B439E0">
        <w:rPr>
          <w:rFonts w:ascii="PT Astra Serif" w:hAnsi="PT Astra Serif"/>
          <w:sz w:val="28"/>
          <w:szCs w:val="28"/>
          <w:lang w:eastAsia="ru-RU"/>
        </w:rPr>
        <w:t>0 до 1</w:t>
      </w:r>
      <w:r w:rsidR="009370F2" w:rsidRPr="00B439E0">
        <w:rPr>
          <w:rFonts w:ascii="PT Astra Serif" w:hAnsi="PT Astra Serif"/>
          <w:sz w:val="28"/>
          <w:szCs w:val="28"/>
          <w:lang w:eastAsia="ru-RU"/>
        </w:rPr>
        <w:t>6</w:t>
      </w:r>
      <w:r w:rsidRPr="00B439E0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B439E0">
        <w:rPr>
          <w:rFonts w:ascii="PT Astra Serif" w:hAnsi="PT Astra Serif"/>
          <w:sz w:val="28"/>
          <w:szCs w:val="28"/>
          <w:lang w:eastAsia="ru-RU"/>
        </w:rPr>
        <w:t>0</w:t>
      </w:r>
      <w:r w:rsidRPr="00B439E0">
        <w:rPr>
          <w:rFonts w:ascii="PT Astra Serif" w:hAnsi="PT Astra Serif"/>
          <w:sz w:val="28"/>
          <w:szCs w:val="28"/>
          <w:lang w:eastAsia="ru-RU"/>
        </w:rPr>
        <w:t>0 (перерыв с 1</w:t>
      </w:r>
      <w:r w:rsidR="00442F3A" w:rsidRPr="00B439E0">
        <w:rPr>
          <w:rFonts w:ascii="PT Astra Serif" w:hAnsi="PT Astra Serif"/>
          <w:sz w:val="28"/>
          <w:szCs w:val="28"/>
          <w:lang w:eastAsia="ru-RU"/>
        </w:rPr>
        <w:t>2</w:t>
      </w:r>
      <w:r w:rsidRPr="00B439E0">
        <w:rPr>
          <w:rFonts w:ascii="PT Astra Serif" w:hAnsi="PT Astra Serif"/>
          <w:sz w:val="28"/>
          <w:szCs w:val="28"/>
          <w:lang w:eastAsia="ru-RU"/>
        </w:rPr>
        <w:t>:00 до 1</w:t>
      </w:r>
      <w:r w:rsidR="00442F3A" w:rsidRPr="00B439E0">
        <w:rPr>
          <w:rFonts w:ascii="PT Astra Serif" w:hAnsi="PT Astra Serif"/>
          <w:sz w:val="28"/>
          <w:szCs w:val="28"/>
          <w:lang w:eastAsia="ru-RU"/>
        </w:rPr>
        <w:t>3</w:t>
      </w:r>
      <w:r w:rsidRPr="00B439E0">
        <w:rPr>
          <w:rFonts w:ascii="PT Astra Serif" w:hAnsi="PT Astra Serif"/>
          <w:sz w:val="28"/>
          <w:szCs w:val="28"/>
          <w:lang w:eastAsia="ru-RU"/>
        </w:rPr>
        <w:t xml:space="preserve">:00). </w:t>
      </w:r>
    </w:p>
    <w:p w:rsidR="00C174E7" w:rsidRPr="00B439E0" w:rsidRDefault="00B439E0" w:rsidP="00C174E7">
      <w:pPr>
        <w:pStyle w:val="ConsPlusNormal"/>
        <w:spacing w:before="220" w:line="235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1. </w:t>
      </w:r>
      <w:proofErr w:type="gramStart"/>
      <w:r w:rsidR="00C174E7" w:rsidRPr="00B439E0">
        <w:rPr>
          <w:rFonts w:ascii="PT Astra Serif" w:hAnsi="PT Astra Serif" w:cs="Times New Roman"/>
          <w:b/>
          <w:sz w:val="28"/>
          <w:szCs w:val="28"/>
        </w:rPr>
        <w:t xml:space="preserve">Гранты предоставляются главам КФХ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6" w:history="1">
        <w:r w:rsidR="00C174E7" w:rsidRPr="00B439E0">
          <w:rPr>
            <w:rFonts w:ascii="PT Astra Serif" w:hAnsi="PT Astra Serif" w:cs="Times New Roman"/>
            <w:b/>
            <w:sz w:val="28"/>
            <w:szCs w:val="28"/>
          </w:rPr>
          <w:t>программой</w:t>
        </w:r>
      </w:hyperlink>
      <w:r w:rsidR="00C174E7" w:rsidRPr="00B439E0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</w:t>
      </w:r>
      <w:r w:rsidR="00FA42A4">
        <w:rPr>
          <w:rFonts w:ascii="PT Astra Serif" w:hAnsi="PT Astra Serif" w:cs="Times New Roman"/>
          <w:b/>
          <w:sz w:val="28"/>
          <w:szCs w:val="28"/>
        </w:rPr>
        <w:br/>
      </w:r>
      <w:r w:rsidR="00C174E7" w:rsidRPr="00B439E0">
        <w:rPr>
          <w:rFonts w:ascii="PT Astra Serif" w:hAnsi="PT Astra Serif" w:cs="Times New Roman"/>
          <w:b/>
          <w:sz w:val="28"/>
          <w:szCs w:val="28"/>
        </w:rPr>
        <w:t>в Ульяновской области</w:t>
      </w:r>
      <w:r w:rsidR="00C174E7" w:rsidRPr="00CE7BDC">
        <w:rPr>
          <w:rFonts w:ascii="PT Astra Serif" w:hAnsi="PT Astra Serif" w:cs="Times New Roman"/>
          <w:b/>
          <w:sz w:val="28"/>
          <w:szCs w:val="28"/>
        </w:rPr>
        <w:t>", с</w:t>
      </w:r>
      <w:r w:rsidR="00C174E7" w:rsidRPr="00B439E0">
        <w:rPr>
          <w:rFonts w:ascii="PT Astra Serif" w:hAnsi="PT Astra Serif" w:cs="Times New Roman"/>
          <w:b/>
          <w:sz w:val="28"/>
          <w:szCs w:val="28"/>
        </w:rPr>
        <w:t>вязанных с развитием на сельских территориях Ульяновской области КФХ, и в</w:t>
      </w:r>
      <w:proofErr w:type="gramEnd"/>
      <w:r w:rsidR="00C174E7" w:rsidRPr="00B439E0">
        <w:rPr>
          <w:rFonts w:ascii="PT Astra Serif" w:hAnsi="PT Astra Serif" w:cs="Times New Roman"/>
          <w:b/>
          <w:sz w:val="28"/>
          <w:szCs w:val="28"/>
        </w:rPr>
        <w:t xml:space="preserve"> целях </w:t>
      </w:r>
      <w:proofErr w:type="gramStart"/>
      <w:r w:rsidR="00C174E7" w:rsidRPr="00B439E0">
        <w:rPr>
          <w:rFonts w:ascii="PT Astra Serif" w:hAnsi="PT Astra Serif" w:cs="Times New Roman"/>
          <w:b/>
          <w:sz w:val="28"/>
          <w:szCs w:val="28"/>
        </w:rPr>
        <w:t>создания</w:t>
      </w:r>
      <w:proofErr w:type="gramEnd"/>
      <w:r w:rsidR="00C174E7" w:rsidRPr="00B439E0">
        <w:rPr>
          <w:rFonts w:ascii="PT Astra Serif" w:hAnsi="PT Astra Serif" w:cs="Times New Roman"/>
          <w:b/>
          <w:sz w:val="28"/>
          <w:szCs w:val="28"/>
        </w:rPr>
        <w:t xml:space="preserve"> на сельских территориях Ульяновской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 даты получения гранта. Предоставленный грант может использоваться на следующие цели:</w:t>
      </w:r>
    </w:p>
    <w:p w:rsidR="00C174E7" w:rsidRPr="00B439E0" w:rsidRDefault="00C174E7" w:rsidP="00C174E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439E0">
        <w:rPr>
          <w:rFonts w:ascii="PT Astra Serif" w:hAnsi="PT Astra Serif" w:cs="Times New Roman"/>
          <w:sz w:val="28"/>
          <w:szCs w:val="28"/>
        </w:rPr>
        <w:t xml:space="preserve">1) на разработку проектной документации строительства, реконструкции </w:t>
      </w:r>
      <w:r w:rsidRPr="00B439E0">
        <w:rPr>
          <w:rFonts w:ascii="PT Astra Serif" w:hAnsi="PT Astra Serif" w:cs="Times New Roman"/>
          <w:sz w:val="28"/>
          <w:szCs w:val="28"/>
        </w:rPr>
        <w:lastRenderedPageBreak/>
        <w:t>или модернизации объектов для производства, хранения и переработки сельскохозяйственной продукции;</w:t>
      </w:r>
    </w:p>
    <w:p w:rsidR="00C174E7" w:rsidRPr="00B439E0" w:rsidRDefault="00C174E7" w:rsidP="00C174E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P64"/>
      <w:bookmarkEnd w:id="0"/>
      <w:r w:rsidRPr="00B439E0">
        <w:rPr>
          <w:rFonts w:ascii="PT Astra Serif" w:hAnsi="PT Astra Serif" w:cs="Times New Roman"/>
          <w:sz w:val="28"/>
          <w:szCs w:val="28"/>
        </w:rPr>
        <w:t>2) на приобретение, строительство, реконструкцию, ремонт или модернизацию объектов для производства, хранения и переработки сельскохозяйственной продукции;</w:t>
      </w:r>
    </w:p>
    <w:p w:rsidR="00C174E7" w:rsidRPr="00B439E0" w:rsidRDefault="00C174E7" w:rsidP="00C174E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439E0">
        <w:rPr>
          <w:rFonts w:ascii="PT Astra Serif" w:hAnsi="PT Astra Serif" w:cs="Times New Roman"/>
          <w:sz w:val="28"/>
          <w:szCs w:val="28"/>
        </w:rPr>
        <w:t>3)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C174E7" w:rsidRPr="00B439E0" w:rsidRDefault="00C174E7" w:rsidP="00C174E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bookmarkStart w:id="1" w:name="P68"/>
      <w:bookmarkEnd w:id="1"/>
      <w:r w:rsidRPr="00B439E0">
        <w:rPr>
          <w:rFonts w:ascii="PT Astra Serif" w:hAnsi="PT Astra Serif" w:cs="Times New Roman"/>
          <w:sz w:val="28"/>
          <w:szCs w:val="28"/>
        </w:rPr>
        <w:t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C174E7" w:rsidRPr="00B439E0" w:rsidRDefault="00C174E7" w:rsidP="00C174E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439E0">
        <w:rPr>
          <w:rFonts w:ascii="PT Astra Serif" w:hAnsi="PT Astra Serif" w:cs="Times New Roman"/>
          <w:sz w:val="28"/>
          <w:szCs w:val="28"/>
        </w:rPr>
        <w:t>5) на приобретение рыбопосадочного материала;</w:t>
      </w:r>
    </w:p>
    <w:p w:rsidR="00C174E7" w:rsidRPr="00FA42A4" w:rsidRDefault="00C174E7" w:rsidP="00C174E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B439E0">
        <w:rPr>
          <w:rFonts w:ascii="PT Astra Serif" w:hAnsi="PT Astra Serif" w:cs="Times New Roman"/>
          <w:sz w:val="28"/>
          <w:szCs w:val="28"/>
        </w:rPr>
        <w:t xml:space="preserve">6) на оплату не более 20 процентов стоимости проекта (далее - планируемые затраты), предусматривающего приобретение имущества, указанного в </w:t>
      </w:r>
      <w:hyperlink w:anchor="P64" w:history="1">
        <w:r w:rsidRPr="00B439E0">
          <w:rPr>
            <w:rFonts w:ascii="PT Astra Serif" w:hAnsi="PT Astra Serif" w:cs="Times New Roman"/>
            <w:sz w:val="28"/>
            <w:szCs w:val="28"/>
          </w:rPr>
          <w:t>подпунктах 2</w:t>
        </w:r>
      </w:hyperlink>
      <w:r w:rsidRPr="00B439E0">
        <w:rPr>
          <w:rFonts w:ascii="PT Astra Serif" w:hAnsi="PT Astra Serif" w:cs="Times New Roman"/>
          <w:sz w:val="28"/>
          <w:szCs w:val="28"/>
        </w:rPr>
        <w:t xml:space="preserve"> - </w:t>
      </w:r>
      <w:hyperlink w:anchor="P68" w:history="1">
        <w:r w:rsidRPr="00B439E0">
          <w:rPr>
            <w:rFonts w:ascii="PT Astra Serif" w:hAnsi="PT Astra Serif" w:cs="Times New Roman"/>
            <w:sz w:val="28"/>
            <w:szCs w:val="28"/>
          </w:rPr>
          <w:t>4</w:t>
        </w:r>
      </w:hyperlink>
      <w:r w:rsidRPr="00B439E0">
        <w:rPr>
          <w:rFonts w:ascii="PT Astra Serif" w:hAnsi="PT Astra Serif" w:cs="Times New Roman"/>
          <w:sz w:val="28"/>
          <w:szCs w:val="28"/>
        </w:rPr>
        <w:t xml:space="preserve"> настоящего пункта, и реализуемого </w:t>
      </w:r>
      <w:r w:rsidR="00FA42A4">
        <w:rPr>
          <w:rFonts w:ascii="PT Astra Serif" w:hAnsi="PT Astra Serif" w:cs="Times New Roman"/>
          <w:sz w:val="28"/>
          <w:szCs w:val="28"/>
        </w:rPr>
        <w:br/>
      </w:r>
      <w:r w:rsidRPr="00B439E0">
        <w:rPr>
          <w:rFonts w:ascii="PT Astra Serif" w:hAnsi="PT Astra Serif" w:cs="Times New Roman"/>
          <w:sz w:val="28"/>
          <w:szCs w:val="28"/>
        </w:rPr>
        <w:t xml:space="preserve">с привлечением льготного инвестиционного кредита в соответствии </w:t>
      </w:r>
      <w:r w:rsidR="00FA42A4">
        <w:rPr>
          <w:rFonts w:ascii="PT Astra Serif" w:hAnsi="PT Astra Serif" w:cs="Times New Roman"/>
          <w:sz w:val="28"/>
          <w:szCs w:val="28"/>
        </w:rPr>
        <w:br/>
      </w:r>
      <w:r w:rsidRPr="00B439E0">
        <w:rPr>
          <w:rFonts w:ascii="PT Astra Serif" w:hAnsi="PT Astra Serif" w:cs="Times New Roman"/>
          <w:sz w:val="28"/>
          <w:szCs w:val="28"/>
        </w:rPr>
        <w:t xml:space="preserve">с </w:t>
      </w:r>
      <w:hyperlink r:id="rId7" w:history="1">
        <w:r w:rsidRPr="00B439E0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B439E0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B439E0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B439E0">
        <w:rPr>
          <w:rFonts w:ascii="PT Astra Serif" w:hAnsi="PT Astra Serif" w:cs="Times New Roman"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(за исключением </w:t>
      </w:r>
      <w:r w:rsidRPr="00FA42A4">
        <w:rPr>
          <w:rFonts w:ascii="PT Astra Serif" w:hAnsi="PT Astra Serif" w:cs="Times New Roman"/>
          <w:sz w:val="28"/>
          <w:szCs w:val="28"/>
        </w:rPr>
        <w:t>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FA42A4">
        <w:rPr>
          <w:rFonts w:ascii="PT Astra Serif" w:hAnsi="PT Astra Serif" w:cs="Times New Roman"/>
          <w:sz w:val="28"/>
          <w:szCs w:val="28"/>
        </w:rPr>
        <w:t>ии и ее</w:t>
      </w:r>
      <w:proofErr w:type="gramEnd"/>
      <w:r w:rsidRPr="00FA42A4">
        <w:rPr>
          <w:rFonts w:ascii="PT Astra Serif" w:hAnsi="PT Astra Serif" w:cs="Times New Roman"/>
          <w:sz w:val="28"/>
          <w:szCs w:val="28"/>
        </w:rPr>
        <w:t xml:space="preserve"> реализацию, по льготной ставке";</w:t>
      </w:r>
    </w:p>
    <w:p w:rsidR="00C174E7" w:rsidRPr="00FA42A4" w:rsidRDefault="00C174E7" w:rsidP="00C174E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A42A4">
        <w:rPr>
          <w:rFonts w:ascii="PT Astra Serif" w:hAnsi="PT Astra Serif" w:cs="Times New Roman"/>
          <w:sz w:val="28"/>
          <w:szCs w:val="28"/>
        </w:rPr>
        <w:t xml:space="preserve">7) на приобретение автономных источников </w:t>
      </w:r>
      <w:proofErr w:type="spellStart"/>
      <w:r w:rsidRPr="00FA42A4">
        <w:rPr>
          <w:rFonts w:ascii="PT Astra Serif" w:hAnsi="PT Astra Serif" w:cs="Times New Roman"/>
          <w:sz w:val="28"/>
          <w:szCs w:val="28"/>
        </w:rPr>
        <w:t>электро</w:t>
      </w:r>
      <w:proofErr w:type="spellEnd"/>
      <w:r w:rsidRPr="00FA42A4">
        <w:rPr>
          <w:rFonts w:ascii="PT Astra Serif" w:hAnsi="PT Astra Serif" w:cs="Times New Roman"/>
          <w:sz w:val="28"/>
          <w:szCs w:val="28"/>
        </w:rPr>
        <w:t>- и газоснабжения, обустройство автономных источников водоснабжения.</w:t>
      </w:r>
    </w:p>
    <w:p w:rsidR="00A3143F" w:rsidRPr="00FA42A4" w:rsidRDefault="00A3143F" w:rsidP="00B439E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42A4" w:rsidRDefault="00FA42A4" w:rsidP="00B439E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FA42A4">
        <w:rPr>
          <w:rFonts w:ascii="PT Astra Serif" w:hAnsi="PT Astra Serif"/>
          <w:b/>
          <w:sz w:val="28"/>
          <w:szCs w:val="28"/>
        </w:rPr>
        <w:t xml:space="preserve">2. Результатом предоставления гранта является прирост не менее </w:t>
      </w:r>
      <w:r>
        <w:rPr>
          <w:rFonts w:ascii="PT Astra Serif" w:hAnsi="PT Astra Serif"/>
          <w:b/>
          <w:sz w:val="28"/>
          <w:szCs w:val="28"/>
        </w:rPr>
        <w:br/>
      </w:r>
      <w:r w:rsidRPr="00FA42A4">
        <w:rPr>
          <w:rFonts w:ascii="PT Astra Serif" w:hAnsi="PT Astra Serif"/>
          <w:b/>
          <w:sz w:val="28"/>
          <w:szCs w:val="28"/>
        </w:rPr>
        <w:t>10 процентов объема сельскохозяйственной продукции, произведенной КФХ в отчетном году по отношению к предыдущему году, в результате осуществления предусмотренной проектом деятельности, на развитие которой предоставлен грант</w:t>
      </w:r>
      <w:r>
        <w:rPr>
          <w:rFonts w:ascii="PT Astra Serif" w:hAnsi="PT Astra Serif"/>
          <w:b/>
          <w:sz w:val="28"/>
          <w:szCs w:val="28"/>
        </w:rPr>
        <w:t>.</w:t>
      </w:r>
    </w:p>
    <w:p w:rsidR="00FA42A4" w:rsidRPr="00FA42A4" w:rsidRDefault="00FA42A4" w:rsidP="00B439E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B439E0" w:rsidRPr="00FA42A4" w:rsidRDefault="00FA42A4" w:rsidP="00B439E0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B439E0" w:rsidRPr="00FA42A4">
        <w:rPr>
          <w:rFonts w:ascii="PT Astra Serif" w:hAnsi="PT Astra Serif"/>
          <w:b/>
          <w:sz w:val="28"/>
          <w:szCs w:val="28"/>
        </w:rPr>
        <w:t xml:space="preserve">. Участниками конкурсного отбора могут являться главы КФХ, которые по состоянию на дату представления в Министерство документов (копий документов), необходимых для участия </w:t>
      </w:r>
      <w:r>
        <w:rPr>
          <w:rFonts w:ascii="PT Astra Serif" w:hAnsi="PT Astra Serif"/>
          <w:b/>
          <w:sz w:val="28"/>
          <w:szCs w:val="28"/>
        </w:rPr>
        <w:br/>
      </w:r>
      <w:r w:rsidR="00B439E0" w:rsidRPr="00FA42A4">
        <w:rPr>
          <w:rFonts w:ascii="PT Astra Serif" w:hAnsi="PT Astra Serif"/>
          <w:b/>
          <w:sz w:val="28"/>
          <w:szCs w:val="28"/>
        </w:rPr>
        <w:t>в конкурсном отборе (далее также - документы), соответствуют следующим требованиям:</w:t>
      </w:r>
    </w:p>
    <w:p w:rsidR="00B439E0" w:rsidRPr="00FA42A4" w:rsidRDefault="00B439E0" w:rsidP="00B439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76"/>
      <w:bookmarkEnd w:id="2"/>
      <w:r w:rsidRPr="00FA42A4">
        <w:rPr>
          <w:rFonts w:ascii="PT Astra Serif" w:hAnsi="PT Astra Serif"/>
          <w:sz w:val="28"/>
          <w:szCs w:val="28"/>
        </w:rPr>
        <w:t xml:space="preserve">1) глава КФХ не должен получать средства областного бюджета </w:t>
      </w:r>
      <w:r w:rsidRPr="00FA42A4">
        <w:rPr>
          <w:rFonts w:ascii="PT Astra Serif" w:hAnsi="PT Astra Serif"/>
          <w:sz w:val="28"/>
          <w:szCs w:val="28"/>
        </w:rPr>
        <w:lastRenderedPageBreak/>
        <w:t xml:space="preserve">Ульяновской области в соответствии с иными правовыми актами на цели, указанные в </w:t>
      </w:r>
      <w:hyperlink w:anchor="P61" w:history="1">
        <w:r w:rsidRPr="00FA42A4">
          <w:rPr>
            <w:rFonts w:ascii="PT Astra Serif" w:hAnsi="PT Astra Serif"/>
            <w:sz w:val="28"/>
            <w:szCs w:val="28"/>
          </w:rPr>
          <w:t>пункте 1</w:t>
        </w:r>
      </w:hyperlink>
      <w:r w:rsidRPr="00FA42A4">
        <w:rPr>
          <w:rFonts w:ascii="PT Astra Serif" w:hAnsi="PT Astra Serif"/>
          <w:sz w:val="28"/>
          <w:szCs w:val="28"/>
        </w:rPr>
        <w:t xml:space="preserve"> настоящего </w:t>
      </w:r>
      <w:r w:rsidR="00893983">
        <w:rPr>
          <w:rFonts w:ascii="PT Astra Serif" w:hAnsi="PT Astra Serif"/>
          <w:sz w:val="28"/>
          <w:szCs w:val="28"/>
        </w:rPr>
        <w:t>Объявления</w:t>
      </w:r>
      <w:r w:rsidRPr="00FA42A4">
        <w:rPr>
          <w:rFonts w:ascii="PT Astra Serif" w:hAnsi="PT Astra Serif"/>
          <w:sz w:val="28"/>
          <w:szCs w:val="28"/>
        </w:rPr>
        <w:t>;</w:t>
      </w:r>
    </w:p>
    <w:p w:rsidR="00B439E0" w:rsidRPr="00B439E0" w:rsidRDefault="00B439E0" w:rsidP="00B439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sz w:val="28"/>
          <w:szCs w:val="28"/>
        </w:rPr>
        <w:t xml:space="preserve">2) у главы КФХ должна отсутствовать просроченная задолженность </w:t>
      </w:r>
      <w:r w:rsidR="00FA42A4">
        <w:rPr>
          <w:rFonts w:ascii="PT Astra Serif" w:hAnsi="PT Astra Serif"/>
          <w:sz w:val="28"/>
          <w:szCs w:val="28"/>
        </w:rPr>
        <w:br/>
      </w:r>
      <w:r w:rsidRPr="00B439E0">
        <w:rPr>
          <w:rFonts w:ascii="PT Astra Serif" w:hAnsi="PT Astra Serif"/>
          <w:sz w:val="28"/>
          <w:szCs w:val="28"/>
        </w:rPr>
        <w:t xml:space="preserve">по возврату в областной бюджет Ульяновской области субсидий (грантов </w:t>
      </w:r>
      <w:r w:rsidR="00FA42A4">
        <w:rPr>
          <w:rFonts w:ascii="PT Astra Serif" w:hAnsi="PT Astra Serif"/>
          <w:sz w:val="28"/>
          <w:szCs w:val="28"/>
        </w:rPr>
        <w:br/>
      </w:r>
      <w:r w:rsidRPr="00B439E0">
        <w:rPr>
          <w:rFonts w:ascii="PT Astra Serif" w:hAnsi="PT Astra Serif"/>
          <w:sz w:val="28"/>
          <w:szCs w:val="28"/>
        </w:rPr>
        <w:t xml:space="preserve">в форме субсидий), </w:t>
      </w:r>
      <w:proofErr w:type="gramStart"/>
      <w:r w:rsidRPr="00B439E0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B439E0">
        <w:rPr>
          <w:rFonts w:ascii="PT Astra Serif" w:hAnsi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439E0" w:rsidRPr="00B439E0" w:rsidRDefault="00B439E0" w:rsidP="00B439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439E0">
        <w:rPr>
          <w:rFonts w:ascii="PT Astra Serif" w:hAnsi="PT Astra Serif"/>
          <w:sz w:val="28"/>
          <w:szCs w:val="28"/>
        </w:rPr>
        <w:t xml:space="preserve">3) в отношении КФХ не должна быть введена процедура, применяемая </w:t>
      </w:r>
      <w:r w:rsidR="00A65761">
        <w:rPr>
          <w:rFonts w:ascii="PT Astra Serif" w:hAnsi="PT Astra Serif"/>
          <w:sz w:val="28"/>
          <w:szCs w:val="28"/>
        </w:rPr>
        <w:br/>
      </w:r>
      <w:r w:rsidRPr="00B439E0">
        <w:rPr>
          <w:rFonts w:ascii="PT Astra Serif" w:hAnsi="PT Astra Serif"/>
          <w:sz w:val="28"/>
          <w:szCs w:val="28"/>
        </w:rPr>
        <w:t xml:space="preserve">в деле о банкротстве, а деятельность КФХ не должна быть приостановлена </w:t>
      </w:r>
      <w:r w:rsidR="00A65761">
        <w:rPr>
          <w:rFonts w:ascii="PT Astra Serif" w:hAnsi="PT Astra Serif"/>
          <w:sz w:val="28"/>
          <w:szCs w:val="28"/>
        </w:rPr>
        <w:br/>
      </w:r>
      <w:r w:rsidRPr="00B439E0">
        <w:rPr>
          <w:rFonts w:ascii="PT Astra Serif" w:hAnsi="PT Astra Serif"/>
          <w:sz w:val="28"/>
          <w:szCs w:val="28"/>
        </w:rPr>
        <w:t>в порядке, предусмотренном законодательством Российской Федерации, при этом КФХ - юридическое лицо не должно находиться в процессе реорганизации или ликвидации, а КФХ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B439E0" w:rsidRPr="00B439E0" w:rsidRDefault="00B439E0" w:rsidP="00B439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439E0">
        <w:rPr>
          <w:rFonts w:ascii="PT Astra Serif" w:hAnsi="PT Astra Serif"/>
          <w:sz w:val="28"/>
          <w:szCs w:val="28"/>
        </w:rPr>
        <w:t xml:space="preserve">4) в реестре дисквалифицированных лиц отсутствуют сведения </w:t>
      </w:r>
      <w:r w:rsidR="00A65761">
        <w:rPr>
          <w:rFonts w:ascii="PT Astra Serif" w:hAnsi="PT Astra Serif"/>
          <w:sz w:val="28"/>
          <w:szCs w:val="28"/>
        </w:rPr>
        <w:br/>
      </w:r>
      <w:r w:rsidRPr="00B439E0">
        <w:rPr>
          <w:rFonts w:ascii="PT Astra Serif" w:hAnsi="PT Astra Serif"/>
          <w:sz w:val="28"/>
          <w:szCs w:val="28"/>
        </w:rPr>
        <w:t>о дисквалифицированном главе КФХ;</w:t>
      </w:r>
      <w:proofErr w:type="gramEnd"/>
    </w:p>
    <w:p w:rsidR="00B439E0" w:rsidRPr="00B439E0" w:rsidRDefault="00B439E0" w:rsidP="00B439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82"/>
      <w:bookmarkEnd w:id="3"/>
      <w:r w:rsidRPr="00B439E0">
        <w:rPr>
          <w:rFonts w:ascii="PT Astra Serif" w:hAnsi="PT Astra Serif"/>
          <w:sz w:val="28"/>
          <w:szCs w:val="28"/>
        </w:rPr>
        <w:t xml:space="preserve">5) главе КФХ не должно быть назначено административное наказание </w:t>
      </w:r>
      <w:r w:rsidR="00893983">
        <w:rPr>
          <w:rFonts w:ascii="PT Astra Serif" w:hAnsi="PT Astra Serif"/>
          <w:sz w:val="28"/>
          <w:szCs w:val="28"/>
        </w:rPr>
        <w:br/>
      </w:r>
      <w:r w:rsidRPr="00B439E0">
        <w:rPr>
          <w:rFonts w:ascii="PT Astra Serif" w:hAnsi="PT Astra Serif"/>
          <w:sz w:val="28"/>
          <w:szCs w:val="28"/>
        </w:rPr>
        <w:t>за нарушение условий предоставления иных субсидий (грантов в форме субсидий) из областного бюджета Ульяновской области, если срок, в течение которого КФХ считается подвергнутым такому наказанию, не истек.</w:t>
      </w:r>
    </w:p>
    <w:p w:rsidR="00B439E0" w:rsidRPr="00B439E0" w:rsidRDefault="00B439E0" w:rsidP="00B439E0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439E0">
        <w:rPr>
          <w:rFonts w:ascii="PT Astra Serif" w:hAnsi="PT Astra Serif"/>
          <w:sz w:val="28"/>
          <w:szCs w:val="28"/>
        </w:rPr>
        <w:t>Глава КФХ - участник конкурсного отбора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</w:t>
      </w:r>
      <w:proofErr w:type="gramEnd"/>
      <w:r w:rsidRPr="00B439E0">
        <w:rPr>
          <w:rFonts w:ascii="PT Astra Serif" w:hAnsi="PT Astra Serif"/>
          <w:sz w:val="28"/>
          <w:szCs w:val="28"/>
        </w:rPr>
        <w:t xml:space="preserve"> дней.</w:t>
      </w:r>
    </w:p>
    <w:p w:rsidR="00911EBE" w:rsidRPr="00911EBE" w:rsidRDefault="00FA42A4" w:rsidP="00911EBE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911EBE" w:rsidRPr="00911EBE">
        <w:rPr>
          <w:rFonts w:ascii="PT Astra Serif" w:hAnsi="PT Astra Serif"/>
          <w:b/>
          <w:sz w:val="28"/>
          <w:szCs w:val="28"/>
        </w:rPr>
        <w:t>. Для участия в конкурсном отборе глава КФХ, претендующий на получение гранта (далее - заявитель), в течение срока приема документов, указанного в объявлении о проведении конкурсного отбора, представляет в Министерство следующие документы: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02"/>
      <w:bookmarkEnd w:id="4"/>
      <w:r w:rsidRPr="00911EBE">
        <w:rPr>
          <w:rFonts w:ascii="PT Astra Serif" w:hAnsi="PT Astra Serif"/>
          <w:sz w:val="28"/>
          <w:szCs w:val="28"/>
        </w:rPr>
        <w:t xml:space="preserve">1) заявку, составленную по форме, утвержденной правовым актом Министерства, содержащую согласие заявителя на размещение информации о нем, его заявке и иной информации, связанной с конкурсным отбором,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>на едином портале и официальном сайте, а также согласие на обработку его персональных данных;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 xml:space="preserve">2) копии документов, удостоверяющих личность заявителя и членов КФХ, копию свидетельства о заключении брака, копии свидетельств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>о рождении и (или) копии свидетельств об усыновлении (удочерении), подтверждающих родство заявителя и членов КФХ;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>3) копию соглашения о создании фермерского хозяйства;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>4) копию удостоверения, подтверждающего признание семьи заявителя многодетной (представляется при наличии);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lastRenderedPageBreak/>
        <w:t>5) проект;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11EBE">
        <w:rPr>
          <w:rFonts w:ascii="PT Astra Serif" w:hAnsi="PT Astra Serif"/>
          <w:sz w:val="28"/>
          <w:szCs w:val="28"/>
        </w:rPr>
        <w:t>6) выписку из Единого государственного реестра недвижимости и (или) копии правоустанавливающих документов, подтверждающие права владения и (или) пользования заявителя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заявитель планирует приобрести сельскохозяйственных животных (за исключением свиней) и (или) птицу</w:t>
      </w:r>
      <w:proofErr w:type="gramEnd"/>
      <w:r w:rsidRPr="00911EBE">
        <w:rPr>
          <w:rFonts w:ascii="PT Astra Serif" w:hAnsi="PT Astra Serif"/>
          <w:sz w:val="28"/>
          <w:szCs w:val="28"/>
        </w:rPr>
        <w:t>. 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 xml:space="preserve">7) копии документов, подтверждающих права владения и (или) пользования производственными помещениями, расположенными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 xml:space="preserve">на территории Ульяновской области, и (или) сельскохозяйственной техникой (представляются при наличии). В случае аренды производственных помещений и (или) их безвозмездного использования договоры аренды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 xml:space="preserve">и (или) договоры безвозмездного пользования должны быть заключены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>на срок не менее 1 года;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11EBE">
        <w:rPr>
          <w:rFonts w:ascii="PT Astra Serif" w:hAnsi="PT Astra Serif"/>
          <w:sz w:val="28"/>
          <w:szCs w:val="28"/>
        </w:rPr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  <w:proofErr w:type="gramEnd"/>
    </w:p>
    <w:p w:rsidR="004D628B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12"/>
      <w:bookmarkEnd w:id="5"/>
      <w:proofErr w:type="gramStart"/>
      <w:r w:rsidRPr="00911EBE">
        <w:rPr>
          <w:rFonts w:ascii="PT Astra Serif" w:hAnsi="PT Astra Serif"/>
          <w:sz w:val="28"/>
          <w:szCs w:val="28"/>
        </w:rPr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 xml:space="preserve">и собственные средства, в том числе кредитные (заемные) средства), </w:t>
      </w:r>
      <w:r w:rsidR="009C79FA">
        <w:rPr>
          <w:rFonts w:ascii="PT Astra Serif" w:hAnsi="PT Astra Serif"/>
          <w:sz w:val="28"/>
          <w:szCs w:val="28"/>
        </w:rPr>
        <w:br/>
      </w:r>
      <w:r w:rsidR="00F170B7" w:rsidRPr="00911EBE">
        <w:rPr>
          <w:rFonts w:ascii="PT Astra Serif" w:hAnsi="PT Astra Serif"/>
          <w:sz w:val="28"/>
          <w:szCs w:val="28"/>
        </w:rPr>
        <w:t>по форме, утвержденной правовым актом Министерства (далее - План затрат)</w:t>
      </w:r>
      <w:r w:rsidR="00F170B7">
        <w:rPr>
          <w:rFonts w:ascii="PT Astra Serif" w:hAnsi="PT Astra Serif"/>
          <w:sz w:val="28"/>
          <w:szCs w:val="28"/>
        </w:rPr>
        <w:t xml:space="preserve">, </w:t>
      </w:r>
      <w:r w:rsidRPr="00911EBE">
        <w:rPr>
          <w:rFonts w:ascii="PT Astra Serif" w:hAnsi="PT Astra Serif"/>
          <w:sz w:val="28"/>
          <w:szCs w:val="28"/>
        </w:rPr>
        <w:t xml:space="preserve">составленный с учетом </w:t>
      </w:r>
      <w:r w:rsidR="00F170B7">
        <w:rPr>
          <w:rFonts w:ascii="PT Astra Serif" w:hAnsi="PT Astra Serif"/>
          <w:sz w:val="28"/>
          <w:szCs w:val="28"/>
        </w:rPr>
        <w:t xml:space="preserve">следующих </w:t>
      </w:r>
      <w:r w:rsidRPr="00911EBE">
        <w:rPr>
          <w:rFonts w:ascii="PT Astra Serif" w:hAnsi="PT Astra Serif"/>
          <w:sz w:val="28"/>
          <w:szCs w:val="28"/>
        </w:rPr>
        <w:t>целей</w:t>
      </w:r>
      <w:r w:rsidR="00F170B7">
        <w:rPr>
          <w:rFonts w:ascii="PT Astra Serif" w:hAnsi="PT Astra Serif"/>
          <w:sz w:val="28"/>
          <w:szCs w:val="28"/>
        </w:rPr>
        <w:t>:</w:t>
      </w:r>
      <w:r w:rsidRPr="00911EB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D628B" w:rsidRPr="00F170B7" w:rsidRDefault="00F170B7" w:rsidP="00F170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t xml:space="preserve">- </w:t>
      </w:r>
      <w:r w:rsidR="004D628B" w:rsidRPr="00F170B7">
        <w:rPr>
          <w:rFonts w:ascii="PT Astra Serif" w:hAnsi="PT Astra Serif"/>
          <w:sz w:val="28"/>
          <w:szCs w:val="28"/>
        </w:rPr>
        <w:t>для производства, хранения и переработки сельскохозяйственной продукции;</w:t>
      </w:r>
    </w:p>
    <w:p w:rsidR="004D628B" w:rsidRPr="00F170B7" w:rsidRDefault="00F170B7" w:rsidP="00F170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t xml:space="preserve">- </w:t>
      </w:r>
      <w:r w:rsidR="004D628B" w:rsidRPr="00F170B7">
        <w:rPr>
          <w:rFonts w:ascii="PT Astra Serif" w:hAnsi="PT Astra Serif"/>
          <w:sz w:val="28"/>
          <w:szCs w:val="28"/>
        </w:rPr>
        <w:t>на приобретение, строительство, реконструкцию, ремонт или модернизацию объектов для производства, хранения и переработки сельскохозяйственной продукции;</w:t>
      </w:r>
    </w:p>
    <w:p w:rsidR="004D628B" w:rsidRPr="00F170B7" w:rsidRDefault="00F170B7" w:rsidP="00F170B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t>-</w:t>
      </w:r>
      <w:r w:rsidR="004D628B" w:rsidRPr="00F170B7">
        <w:rPr>
          <w:rFonts w:ascii="PT Astra Serif" w:hAnsi="PT Astra Serif"/>
          <w:sz w:val="28"/>
          <w:szCs w:val="28"/>
        </w:rPr>
        <w:t xml:space="preserve">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4D628B" w:rsidRPr="00F170B7" w:rsidRDefault="00F170B7" w:rsidP="008939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lastRenderedPageBreak/>
        <w:t>-</w:t>
      </w:r>
      <w:r w:rsidR="004D628B" w:rsidRPr="00F170B7">
        <w:rPr>
          <w:rFonts w:ascii="PT Astra Serif" w:hAnsi="PT Astra Serif"/>
          <w:sz w:val="28"/>
          <w:szCs w:val="28"/>
        </w:rPr>
        <w:t xml:space="preserve"> на приобретение сельскохозяйственных животных (за исключением свиней) и (или) птицы</w:t>
      </w:r>
      <w:r w:rsidRPr="00F170B7">
        <w:rPr>
          <w:rFonts w:ascii="PT Astra Serif" w:hAnsi="PT Astra Serif"/>
          <w:sz w:val="28"/>
          <w:szCs w:val="28"/>
        </w:rPr>
        <w:t>;</w:t>
      </w:r>
      <w:r w:rsidR="004D628B" w:rsidRPr="00F170B7">
        <w:rPr>
          <w:rFonts w:ascii="PT Astra Serif" w:hAnsi="PT Astra Serif"/>
          <w:sz w:val="28"/>
          <w:szCs w:val="28"/>
        </w:rPr>
        <w:t xml:space="preserve"> </w:t>
      </w:r>
    </w:p>
    <w:p w:rsidR="004D628B" w:rsidRPr="00F170B7" w:rsidRDefault="00F170B7" w:rsidP="008939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t>-</w:t>
      </w:r>
      <w:r w:rsidR="004D628B" w:rsidRPr="00F170B7">
        <w:rPr>
          <w:rFonts w:ascii="PT Astra Serif" w:hAnsi="PT Astra Serif"/>
          <w:sz w:val="28"/>
          <w:szCs w:val="28"/>
        </w:rPr>
        <w:t xml:space="preserve"> на приобретение рыбопосадочного материала;</w:t>
      </w:r>
    </w:p>
    <w:p w:rsidR="004D628B" w:rsidRPr="00F170B7" w:rsidRDefault="00F170B7" w:rsidP="008939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t xml:space="preserve">- </w:t>
      </w:r>
      <w:r w:rsidR="004D628B" w:rsidRPr="00F170B7">
        <w:rPr>
          <w:rFonts w:ascii="PT Astra Serif" w:hAnsi="PT Astra Serif"/>
          <w:sz w:val="28"/>
          <w:szCs w:val="28"/>
        </w:rPr>
        <w:t xml:space="preserve">на оплату не более 20 процентов стоимости проекта (далее - планируемые затраты), предусматривающего приобретение имущества, указанного в </w:t>
      </w:r>
      <w:hyperlink w:anchor="P64" w:history="1">
        <w:r w:rsidR="004D628B" w:rsidRPr="00F170B7">
          <w:rPr>
            <w:rFonts w:ascii="PT Astra Serif" w:hAnsi="PT Astra Serif"/>
            <w:sz w:val="28"/>
            <w:szCs w:val="28"/>
          </w:rPr>
          <w:t>подпунктах 2</w:t>
        </w:r>
      </w:hyperlink>
      <w:r w:rsidR="004D628B" w:rsidRPr="00F170B7">
        <w:rPr>
          <w:rFonts w:ascii="PT Astra Serif" w:hAnsi="PT Astra Serif"/>
          <w:sz w:val="28"/>
          <w:szCs w:val="28"/>
        </w:rPr>
        <w:t xml:space="preserve"> - </w:t>
      </w:r>
      <w:hyperlink w:anchor="P68" w:history="1">
        <w:r w:rsidR="004D628B" w:rsidRPr="00F170B7">
          <w:rPr>
            <w:rFonts w:ascii="PT Astra Serif" w:hAnsi="PT Astra Serif"/>
            <w:sz w:val="28"/>
            <w:szCs w:val="28"/>
          </w:rPr>
          <w:t>4</w:t>
        </w:r>
      </w:hyperlink>
      <w:r w:rsidR="004D628B" w:rsidRPr="00F170B7">
        <w:rPr>
          <w:rFonts w:ascii="PT Astra Serif" w:hAnsi="PT Astra Serif"/>
          <w:sz w:val="28"/>
          <w:szCs w:val="28"/>
        </w:rPr>
        <w:t xml:space="preserve"> настоящего пункта, и реализуемого </w:t>
      </w:r>
      <w:r w:rsidR="009C79FA">
        <w:rPr>
          <w:rFonts w:ascii="PT Astra Serif" w:hAnsi="PT Astra Serif"/>
          <w:sz w:val="28"/>
          <w:szCs w:val="28"/>
        </w:rPr>
        <w:br/>
      </w:r>
      <w:r w:rsidR="004D628B" w:rsidRPr="00F170B7">
        <w:rPr>
          <w:rFonts w:ascii="PT Astra Serif" w:hAnsi="PT Astra Serif"/>
          <w:sz w:val="28"/>
          <w:szCs w:val="28"/>
        </w:rPr>
        <w:t xml:space="preserve">с привлечением льготного инвестиционного кредита в соответствии </w:t>
      </w:r>
      <w:r w:rsidR="009C79FA">
        <w:rPr>
          <w:rFonts w:ascii="PT Astra Serif" w:hAnsi="PT Astra Serif"/>
          <w:sz w:val="28"/>
          <w:szCs w:val="28"/>
        </w:rPr>
        <w:br/>
      </w:r>
      <w:r w:rsidR="004D628B" w:rsidRPr="00F170B7">
        <w:rPr>
          <w:rFonts w:ascii="PT Astra Serif" w:hAnsi="PT Astra Serif"/>
          <w:sz w:val="28"/>
          <w:szCs w:val="28"/>
        </w:rPr>
        <w:t xml:space="preserve">с </w:t>
      </w:r>
      <w:hyperlink r:id="rId8" w:history="1">
        <w:r w:rsidR="004D628B" w:rsidRPr="00F170B7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="004D628B" w:rsidRPr="00F170B7">
        <w:rPr>
          <w:rFonts w:ascii="PT Astra Serif" w:hAnsi="PT Astra Serif"/>
          <w:sz w:val="28"/>
          <w:szCs w:val="28"/>
        </w:rPr>
        <w:t xml:space="preserve"> Правительства Российской Федерации от 29.12.2016 </w:t>
      </w:r>
      <w:r w:rsidR="009C79FA">
        <w:rPr>
          <w:rFonts w:ascii="PT Astra Serif" w:hAnsi="PT Astra Serif"/>
          <w:sz w:val="28"/>
          <w:szCs w:val="28"/>
        </w:rPr>
        <w:br/>
      </w:r>
      <w:r w:rsidR="004D628B" w:rsidRPr="00F170B7">
        <w:rPr>
          <w:rFonts w:ascii="PT Astra Serif" w:hAnsi="PT Astra Serif"/>
          <w:sz w:val="28"/>
          <w:szCs w:val="28"/>
        </w:rPr>
        <w:t>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="004D628B" w:rsidRPr="00F170B7">
        <w:rPr>
          <w:rFonts w:ascii="PT Astra Serif" w:hAnsi="PT Astra Serif"/>
          <w:sz w:val="28"/>
          <w:szCs w:val="28"/>
        </w:rPr>
        <w:t>.Р</w:t>
      </w:r>
      <w:proofErr w:type="gramEnd"/>
      <w:r w:rsidR="004D628B" w:rsidRPr="00F170B7">
        <w:rPr>
          <w:rFonts w:ascii="PT Astra Serif" w:hAnsi="PT Astra Serif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="004D628B" w:rsidRPr="00F170B7">
        <w:rPr>
          <w:rFonts w:ascii="PT Astra Serif" w:hAnsi="PT Astra Serif"/>
          <w:sz w:val="28"/>
          <w:szCs w:val="28"/>
        </w:rPr>
        <w:t>ии и ее</w:t>
      </w:r>
      <w:proofErr w:type="gramEnd"/>
      <w:r w:rsidR="004D628B" w:rsidRPr="00F170B7">
        <w:rPr>
          <w:rFonts w:ascii="PT Astra Serif" w:hAnsi="PT Astra Serif"/>
          <w:sz w:val="28"/>
          <w:szCs w:val="28"/>
        </w:rPr>
        <w:t xml:space="preserve"> реализацию, по льготной ставке";</w:t>
      </w:r>
    </w:p>
    <w:p w:rsidR="00911EBE" w:rsidRPr="00F170B7" w:rsidRDefault="00F170B7" w:rsidP="0089398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70B7">
        <w:rPr>
          <w:rFonts w:ascii="PT Astra Serif" w:hAnsi="PT Astra Serif"/>
          <w:sz w:val="28"/>
          <w:szCs w:val="28"/>
        </w:rPr>
        <w:t>-</w:t>
      </w:r>
      <w:r w:rsidR="004D628B" w:rsidRPr="00F170B7">
        <w:rPr>
          <w:rFonts w:ascii="PT Astra Serif" w:hAnsi="PT Astra Serif"/>
          <w:sz w:val="28"/>
          <w:szCs w:val="28"/>
        </w:rPr>
        <w:t xml:space="preserve"> на приобретение автономных источников </w:t>
      </w:r>
      <w:proofErr w:type="spellStart"/>
      <w:r w:rsidR="004D628B" w:rsidRPr="00F170B7">
        <w:rPr>
          <w:rFonts w:ascii="PT Astra Serif" w:hAnsi="PT Astra Serif"/>
          <w:sz w:val="28"/>
          <w:szCs w:val="28"/>
        </w:rPr>
        <w:t>электро</w:t>
      </w:r>
      <w:proofErr w:type="spellEnd"/>
      <w:r w:rsidR="004D628B" w:rsidRPr="00F170B7">
        <w:rPr>
          <w:rFonts w:ascii="PT Astra Serif" w:hAnsi="PT Astra Serif"/>
          <w:sz w:val="28"/>
          <w:szCs w:val="28"/>
        </w:rPr>
        <w:t>- и газоснабжения, обустройство автономных</w:t>
      </w:r>
      <w:r w:rsidRPr="00F170B7">
        <w:rPr>
          <w:rFonts w:ascii="PT Astra Serif" w:hAnsi="PT Astra Serif"/>
          <w:sz w:val="28"/>
          <w:szCs w:val="28"/>
        </w:rPr>
        <w:t xml:space="preserve"> источников водоснабжения</w:t>
      </w:r>
      <w:r w:rsidR="00893983">
        <w:rPr>
          <w:rFonts w:ascii="PT Astra Serif" w:hAnsi="PT Astra Serif"/>
          <w:sz w:val="28"/>
          <w:szCs w:val="28"/>
        </w:rPr>
        <w:t>.</w:t>
      </w:r>
    </w:p>
    <w:p w:rsidR="005819AA" w:rsidRPr="005819AA" w:rsidRDefault="005819AA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819AA">
        <w:rPr>
          <w:rFonts w:ascii="PT Astra Serif" w:hAnsi="PT Astra Serif" w:cs="PT Astra Serif"/>
          <w:spacing w:val="-1"/>
          <w:sz w:val="28"/>
          <w:szCs w:val="28"/>
        </w:rPr>
        <w:t>В плане затрат указываются только те цели, на которые планируется использовать грант в форме субсидии. В случае необходимости внесения изменений в план затрат г</w:t>
      </w:r>
      <w:r w:rsidRPr="005819AA">
        <w:rPr>
          <w:rFonts w:ascii="PT Astra Serif" w:hAnsi="PT Astra Serif" w:cs="PT Astra Serif"/>
          <w:spacing w:val="-2"/>
          <w:sz w:val="28"/>
          <w:szCs w:val="28"/>
        </w:rPr>
        <w:t>лава крестьянского (фермерского) хозяйства, получивший грант,</w:t>
      </w:r>
      <w:r w:rsidRPr="005819AA">
        <w:rPr>
          <w:rFonts w:ascii="PT Astra Serif" w:hAnsi="PT Astra Serif" w:cs="PT Astra Serif"/>
          <w:spacing w:val="-1"/>
          <w:sz w:val="28"/>
          <w:szCs w:val="28"/>
        </w:rPr>
        <w:t xml:space="preserve"> представляет </w:t>
      </w:r>
      <w:r>
        <w:rPr>
          <w:rFonts w:ascii="PT Astra Serif" w:hAnsi="PT Astra Serif" w:cs="PT Astra Serif"/>
          <w:spacing w:val="-1"/>
          <w:sz w:val="28"/>
          <w:szCs w:val="28"/>
        </w:rPr>
        <w:t xml:space="preserve">в </w:t>
      </w:r>
      <w:r w:rsidRPr="005819AA">
        <w:rPr>
          <w:rFonts w:ascii="PT Astra Serif" w:hAnsi="PT Astra Serif" w:cs="PT Astra Serif"/>
          <w:spacing w:val="-1"/>
          <w:sz w:val="28"/>
          <w:szCs w:val="28"/>
        </w:rPr>
        <w:t xml:space="preserve">Министерство изменённый план затрат для его согласования. Использование гранта в форме субсидии в соответствии </w:t>
      </w:r>
      <w:r w:rsidR="009C79FA">
        <w:rPr>
          <w:rFonts w:ascii="PT Astra Serif" w:hAnsi="PT Astra Serif" w:cs="PT Astra Serif"/>
          <w:spacing w:val="-1"/>
          <w:sz w:val="28"/>
          <w:szCs w:val="28"/>
        </w:rPr>
        <w:br/>
      </w:r>
      <w:r w:rsidRPr="005819AA">
        <w:rPr>
          <w:rFonts w:ascii="PT Astra Serif" w:hAnsi="PT Astra Serif" w:cs="PT Astra Serif"/>
          <w:spacing w:val="-1"/>
          <w:sz w:val="28"/>
          <w:szCs w:val="28"/>
        </w:rPr>
        <w:t xml:space="preserve">с изменённым планом затрат допускается только после его согласования </w:t>
      </w:r>
      <w:r w:rsidR="009C79FA">
        <w:rPr>
          <w:rFonts w:ascii="PT Astra Serif" w:hAnsi="PT Astra Serif" w:cs="PT Astra Serif"/>
          <w:spacing w:val="-1"/>
          <w:sz w:val="28"/>
          <w:szCs w:val="28"/>
        </w:rPr>
        <w:br/>
      </w:r>
      <w:r w:rsidRPr="005819AA">
        <w:rPr>
          <w:rFonts w:ascii="PT Astra Serif" w:hAnsi="PT Astra Serif" w:cs="PT Astra Serif"/>
          <w:spacing w:val="-1"/>
          <w:sz w:val="28"/>
          <w:szCs w:val="28"/>
        </w:rPr>
        <w:t>и внесения соответствующих изменений в соглашение о предоставлении гранта в форме субсидии.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>10) выписку со счета КФХ или иной документ, подтверждающие наличие на счете КФХ собственных сре</w:t>
      </w:r>
      <w:proofErr w:type="gramStart"/>
      <w:r w:rsidRPr="00911EBE">
        <w:rPr>
          <w:rFonts w:ascii="PT Astra Serif" w:hAnsi="PT Astra Serif"/>
          <w:sz w:val="28"/>
          <w:szCs w:val="28"/>
        </w:rPr>
        <w:t>дств в р</w:t>
      </w:r>
      <w:proofErr w:type="gramEnd"/>
      <w:r w:rsidRPr="00911EBE">
        <w:rPr>
          <w:rFonts w:ascii="PT Astra Serif" w:hAnsi="PT Astra Serif"/>
          <w:sz w:val="28"/>
          <w:szCs w:val="28"/>
        </w:rPr>
        <w:t>азмере не менее 10 процентов стоимости каждого Приобретения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11EBE">
        <w:rPr>
          <w:rFonts w:ascii="PT Astra Serif" w:hAnsi="PT Astra Serif"/>
          <w:sz w:val="28"/>
          <w:szCs w:val="28"/>
        </w:rPr>
        <w:t xml:space="preserve">11) копию протокола общего организационного собрания членов сельскохозяйственного потребительского кооператива, содержащего решение о приеме заявителя в члены такого кооператива, или копию документа, содержащего решение наблюдательного совета о приеме заявителя в члены сельскохозяйственного потребительского кооператива, либо копию членской книжки, подтверждающей членство заявителя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 xml:space="preserve">в сельскохозяйственном потребительском кооперативе (представляется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>в случае, если заявитель является членом сельскохозяйственного потребительского кооператива);</w:t>
      </w:r>
      <w:proofErr w:type="gramEnd"/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 xml:space="preserve">12) копию уведомления об использовании права на освобождение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lastRenderedPageBreak/>
        <w:t xml:space="preserve">и уплатой налога на добавленную стоимость, в текущем финансовом году, направленного заявителем в налоговый орган по месту учета заявителя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>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 xml:space="preserve">13) справку о соответствии заявителя требованиям, установленным </w:t>
      </w:r>
      <w:hyperlink w:anchor="P76" w:history="1">
        <w:r w:rsidRPr="00911EBE">
          <w:rPr>
            <w:rFonts w:ascii="PT Astra Serif" w:hAnsi="PT Astra Serif"/>
            <w:sz w:val="28"/>
            <w:szCs w:val="28"/>
          </w:rPr>
          <w:t>подпунктами 1</w:t>
        </w:r>
      </w:hyperlink>
      <w:r w:rsidRPr="00911EBE">
        <w:rPr>
          <w:rFonts w:ascii="PT Astra Serif" w:hAnsi="PT Astra Serif"/>
          <w:sz w:val="28"/>
          <w:szCs w:val="28"/>
        </w:rPr>
        <w:t xml:space="preserve"> - </w:t>
      </w:r>
      <w:hyperlink w:anchor="P82" w:history="1">
        <w:r w:rsidRPr="00911EBE">
          <w:rPr>
            <w:rFonts w:ascii="PT Astra Serif" w:hAnsi="PT Astra Serif"/>
            <w:sz w:val="28"/>
            <w:szCs w:val="28"/>
          </w:rPr>
          <w:t xml:space="preserve">5 пункта </w:t>
        </w:r>
        <w:r w:rsidR="005819AA">
          <w:rPr>
            <w:rFonts w:ascii="PT Astra Serif" w:hAnsi="PT Astra Serif"/>
            <w:sz w:val="28"/>
            <w:szCs w:val="28"/>
          </w:rPr>
          <w:t>2</w:t>
        </w:r>
      </w:hyperlink>
      <w:r w:rsidRPr="00911EBE">
        <w:rPr>
          <w:rFonts w:ascii="PT Astra Serif" w:hAnsi="PT Astra Serif"/>
          <w:sz w:val="28"/>
          <w:szCs w:val="28"/>
        </w:rPr>
        <w:t xml:space="preserve"> настоящ</w:t>
      </w:r>
      <w:r w:rsidR="005819AA">
        <w:rPr>
          <w:rFonts w:ascii="PT Astra Serif" w:hAnsi="PT Astra Serif"/>
          <w:sz w:val="28"/>
          <w:szCs w:val="28"/>
        </w:rPr>
        <w:t xml:space="preserve">его </w:t>
      </w:r>
      <w:r w:rsidR="007C76D2">
        <w:rPr>
          <w:rFonts w:ascii="PT Astra Serif" w:hAnsi="PT Astra Serif"/>
          <w:sz w:val="28"/>
          <w:szCs w:val="28"/>
        </w:rPr>
        <w:t>Объявления</w:t>
      </w:r>
      <w:r w:rsidRPr="00911EBE">
        <w:rPr>
          <w:rFonts w:ascii="PT Astra Serif" w:hAnsi="PT Astra Serif"/>
          <w:sz w:val="28"/>
          <w:szCs w:val="28"/>
        </w:rPr>
        <w:t xml:space="preserve">, составленную </w:t>
      </w:r>
      <w:r w:rsidR="009C79FA">
        <w:rPr>
          <w:rFonts w:ascii="PT Astra Serif" w:hAnsi="PT Astra Serif"/>
          <w:sz w:val="28"/>
          <w:szCs w:val="28"/>
        </w:rPr>
        <w:br/>
      </w:r>
      <w:r w:rsidRPr="00911EBE">
        <w:rPr>
          <w:rFonts w:ascii="PT Astra Serif" w:hAnsi="PT Astra Serif"/>
          <w:sz w:val="28"/>
          <w:szCs w:val="28"/>
        </w:rPr>
        <w:t>в произвольной форме и подписанную заявителем;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(копий документов), необходимых для участия в конкурсном отборе;</w:t>
      </w:r>
    </w:p>
    <w:p w:rsidR="00911EBE" w:rsidRPr="00911EBE" w:rsidRDefault="00911EBE" w:rsidP="00911EB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11EBE">
        <w:rPr>
          <w:rFonts w:ascii="PT Astra Serif" w:hAnsi="PT Astra Serif"/>
          <w:sz w:val="28"/>
          <w:szCs w:val="28"/>
        </w:rPr>
        <w:t>15) иные документы (копии документов, заверенные заявителем), которые представляются в случае, если заявитель считает, что они могут повлиять на решение Министерства о признании его победителем конкурсного отбора.</w:t>
      </w:r>
    </w:p>
    <w:p w:rsidR="005819AA" w:rsidRPr="00DC68E6" w:rsidRDefault="00FA42A4" w:rsidP="005819AA">
      <w:pPr>
        <w:pStyle w:val="ConsPlusNormal"/>
        <w:spacing w:before="220"/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5819AA" w:rsidRPr="00DC68E6">
        <w:rPr>
          <w:rFonts w:ascii="PT Astra Serif" w:hAnsi="PT Astra Serif"/>
          <w:b/>
          <w:sz w:val="28"/>
          <w:szCs w:val="28"/>
        </w:rPr>
        <w:t xml:space="preserve">. 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</w:t>
      </w:r>
      <w:r w:rsidR="009C79FA">
        <w:rPr>
          <w:rFonts w:ascii="PT Astra Serif" w:hAnsi="PT Astra Serif"/>
          <w:b/>
          <w:sz w:val="28"/>
          <w:szCs w:val="28"/>
        </w:rPr>
        <w:br/>
      </w:r>
      <w:r w:rsidR="005819AA" w:rsidRPr="00DC68E6">
        <w:rPr>
          <w:rFonts w:ascii="PT Astra Serif" w:hAnsi="PT Astra Serif"/>
          <w:b/>
          <w:sz w:val="28"/>
          <w:szCs w:val="28"/>
        </w:rPr>
        <w:t>к документам, представленным в Министерство.</w:t>
      </w:r>
    </w:p>
    <w:p w:rsidR="005819AA" w:rsidRPr="00DC68E6" w:rsidRDefault="00FA42A4" w:rsidP="005819AA">
      <w:pPr>
        <w:pStyle w:val="ConsPlusNormal"/>
        <w:spacing w:before="220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6" w:name="P122"/>
      <w:bookmarkEnd w:id="6"/>
      <w:r>
        <w:rPr>
          <w:rFonts w:ascii="PT Astra Serif" w:hAnsi="PT Astra Serif"/>
          <w:b/>
          <w:sz w:val="28"/>
          <w:szCs w:val="28"/>
        </w:rPr>
        <w:t>6</w:t>
      </w:r>
      <w:r w:rsidR="005819AA" w:rsidRPr="00DC68E6">
        <w:rPr>
          <w:rFonts w:ascii="PT Astra Serif" w:hAnsi="PT Astra Serif"/>
          <w:b/>
          <w:sz w:val="28"/>
          <w:szCs w:val="28"/>
        </w:rPr>
        <w:t>. Заявитель вправе отозвать свою заявку до заключения соглашения о предоставлении гранта. Для отзыва заявки заявитель представляет в Министерство соответствующее заявление, составленное в произвольной форме и подписанное заявителем. В случае принятия Министерством решения о предоставлении гранта заявителю грант не предоставляется.</w:t>
      </w:r>
    </w:p>
    <w:p w:rsidR="005819AA" w:rsidRDefault="005819AA" w:rsidP="008A74CB">
      <w:pPr>
        <w:spacing w:after="0" w:line="240" w:lineRule="auto"/>
        <w:ind w:firstLine="567"/>
        <w:contextualSpacing/>
        <w:jc w:val="both"/>
        <w:rPr>
          <w:rFonts w:ascii="PT Astra Serif" w:hAnsi="PT Astra Serif"/>
          <w:b/>
          <w:color w:val="000000"/>
          <w:sz w:val="28"/>
          <w:szCs w:val="28"/>
          <w:highlight w:val="yellow"/>
        </w:rPr>
      </w:pPr>
    </w:p>
    <w:p w:rsidR="00DC68E6" w:rsidRPr="00DC68E6" w:rsidRDefault="00FA42A4" w:rsidP="00DC68E6">
      <w:pPr>
        <w:pStyle w:val="ConsPlusNormal"/>
        <w:ind w:firstLine="53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7</w:t>
      </w:r>
      <w:r w:rsidR="00DC68E6" w:rsidRPr="00DC68E6">
        <w:rPr>
          <w:rFonts w:ascii="PT Astra Serif" w:hAnsi="PT Astra Serif"/>
          <w:b/>
          <w:color w:val="000000"/>
          <w:sz w:val="28"/>
          <w:szCs w:val="28"/>
        </w:rPr>
        <w:t>.</w:t>
      </w:r>
      <w:r w:rsidR="00DC68E6" w:rsidRPr="00DC68E6">
        <w:rPr>
          <w:rFonts w:ascii="PT Astra Serif" w:hAnsi="PT Astra Serif"/>
          <w:b/>
          <w:sz w:val="28"/>
          <w:szCs w:val="28"/>
        </w:rPr>
        <w:t xml:space="preserve"> Министерство в течение 5 рабочих дней со дня истечения срока приема документов</w:t>
      </w:r>
      <w:r w:rsidR="005E37A7">
        <w:rPr>
          <w:rFonts w:ascii="PT Astra Serif" w:hAnsi="PT Astra Serif"/>
          <w:b/>
          <w:sz w:val="28"/>
          <w:szCs w:val="28"/>
        </w:rPr>
        <w:t>:</w:t>
      </w:r>
      <w:r w:rsidR="00DC68E6" w:rsidRPr="00DC68E6">
        <w:rPr>
          <w:rFonts w:ascii="PT Astra Serif" w:hAnsi="PT Astra Serif"/>
          <w:b/>
          <w:sz w:val="28"/>
          <w:szCs w:val="28"/>
        </w:rPr>
        <w:t xml:space="preserve"> 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 xml:space="preserve">1) проводит проверку соответствия заявителей требованиям, установленным </w:t>
      </w:r>
      <w:hyperlink w:anchor="P75" w:history="1">
        <w:r w:rsidRPr="00DC68E6">
          <w:rPr>
            <w:rFonts w:ascii="PT Astra Serif" w:hAnsi="PT Astra Serif"/>
            <w:sz w:val="28"/>
            <w:szCs w:val="28"/>
          </w:rPr>
          <w:t>пунктом 7</w:t>
        </w:r>
      </w:hyperlink>
      <w:r w:rsidRPr="00DC68E6">
        <w:rPr>
          <w:rFonts w:ascii="PT Astra Serif" w:hAnsi="PT Astra Serif"/>
          <w:sz w:val="28"/>
          <w:szCs w:val="28"/>
        </w:rPr>
        <w:t xml:space="preserve"> настоящих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РФ;</w:t>
      </w:r>
      <w:proofErr w:type="gramEnd"/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2) принимает решение о допуске заявителей к участию в конкурсном отборе и (или) решение об отклонении заявки, которое оформляется правовым актом Министерства. При этом Министерство принимает решение об отклонении заявки в случае несоответствия заявителя требованиям, </w:t>
      </w:r>
      <w:r w:rsidRPr="00DC68E6">
        <w:rPr>
          <w:rFonts w:ascii="PT Astra Serif" w:hAnsi="PT Astra Serif"/>
          <w:sz w:val="28"/>
          <w:szCs w:val="28"/>
        </w:rPr>
        <w:lastRenderedPageBreak/>
        <w:t xml:space="preserve">установленным </w:t>
      </w:r>
      <w:hyperlink w:anchor="P75" w:history="1">
        <w:r w:rsidRPr="00DC68E6">
          <w:rPr>
            <w:rFonts w:ascii="PT Astra Serif" w:hAnsi="PT Astra Serif"/>
            <w:sz w:val="28"/>
            <w:szCs w:val="28"/>
          </w:rPr>
          <w:t>пунктом 7</w:t>
        </w:r>
      </w:hyperlink>
      <w:r w:rsidRPr="00DC68E6">
        <w:rPr>
          <w:rFonts w:ascii="PT Astra Serif" w:hAnsi="PT Astra Serif"/>
          <w:sz w:val="28"/>
          <w:szCs w:val="28"/>
        </w:rPr>
        <w:t xml:space="preserve"> настоящих Правил, в случае представления заявителем заявки после даты и (или) времени, определенных для представления заявок, а также в случае отзыва заявки в порядке, предусмотренном </w:t>
      </w:r>
      <w:hyperlink w:anchor="P122" w:history="1">
        <w:r w:rsidRPr="00DC68E6">
          <w:rPr>
            <w:rFonts w:ascii="PT Astra Serif" w:hAnsi="PT Astra Serif"/>
            <w:sz w:val="28"/>
            <w:szCs w:val="28"/>
          </w:rPr>
          <w:t>пунктом 11</w:t>
        </w:r>
      </w:hyperlink>
      <w:r w:rsidRPr="00DC68E6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 xml:space="preserve">3)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а также сведения о дате, времени и месте рассмотрения представленных участниками конкурсного отбора документов и проверки соответствия их критериям конкурсного отбора, установленным </w:t>
      </w:r>
      <w:hyperlink w:anchor="P137" w:history="1">
        <w:r w:rsidRPr="00DC68E6">
          <w:rPr>
            <w:rFonts w:ascii="PT Astra Serif" w:hAnsi="PT Astra Serif"/>
            <w:sz w:val="28"/>
            <w:szCs w:val="28"/>
          </w:rPr>
          <w:t>пунктом 15</w:t>
        </w:r>
      </w:hyperlink>
      <w:r w:rsidRPr="00DC68E6">
        <w:rPr>
          <w:rFonts w:ascii="PT Astra Serif" w:hAnsi="PT Astra Serif"/>
          <w:sz w:val="28"/>
          <w:szCs w:val="28"/>
        </w:rPr>
        <w:t xml:space="preserve"> настоящих Правил;</w:t>
      </w:r>
      <w:proofErr w:type="gramEnd"/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4) направляет заявителям, в отношении которых принято решение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об отказе в допуске к участию в конкурсном отборе, уведомления, в которых изл</w:t>
      </w:r>
      <w:r w:rsidR="003B2EA0">
        <w:rPr>
          <w:rFonts w:ascii="PT Astra Serif" w:hAnsi="PT Astra Serif"/>
          <w:sz w:val="28"/>
          <w:szCs w:val="28"/>
        </w:rPr>
        <w:t>агаются</w:t>
      </w:r>
      <w:r w:rsidRPr="00DC68E6">
        <w:rPr>
          <w:rFonts w:ascii="PT Astra Serif" w:hAnsi="PT Astra Serif"/>
          <w:sz w:val="28"/>
          <w:szCs w:val="28"/>
        </w:rPr>
        <w:t xml:space="preserve"> обстоятельства, ставшие основаниями для принятия такого решения. Уведомления направл</w:t>
      </w:r>
      <w:r w:rsidR="003B2EA0">
        <w:rPr>
          <w:rFonts w:ascii="PT Astra Serif" w:hAnsi="PT Astra Serif"/>
          <w:sz w:val="28"/>
          <w:szCs w:val="28"/>
        </w:rPr>
        <w:t>яются</w:t>
      </w:r>
      <w:r w:rsidRPr="00DC68E6">
        <w:rPr>
          <w:rFonts w:ascii="PT Astra Serif" w:hAnsi="PT Astra Serif"/>
          <w:sz w:val="28"/>
          <w:szCs w:val="28"/>
        </w:rPr>
        <w:t xml:space="preserve"> в форме, обеспечивающей возможность подтверждения факта их направления.</w:t>
      </w:r>
    </w:p>
    <w:p w:rsidR="00FA42A4" w:rsidRDefault="00FA42A4" w:rsidP="00DC68E6">
      <w:pPr>
        <w:pStyle w:val="ConsPlusNormal"/>
        <w:ind w:firstLine="539"/>
        <w:jc w:val="both"/>
        <w:rPr>
          <w:rFonts w:ascii="PT Astra Serif" w:hAnsi="PT Astra Serif"/>
          <w:b/>
          <w:sz w:val="28"/>
          <w:szCs w:val="28"/>
        </w:rPr>
      </w:pPr>
    </w:p>
    <w:p w:rsidR="00DC68E6" w:rsidRPr="00DC68E6" w:rsidRDefault="00FA42A4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DC68E6" w:rsidRPr="00DC68E6">
        <w:rPr>
          <w:rFonts w:ascii="PT Astra Serif" w:hAnsi="PT Astra Serif"/>
          <w:b/>
          <w:sz w:val="28"/>
          <w:szCs w:val="28"/>
        </w:rPr>
        <w:t>. Министерство в течение 7 рабочих дней, следующих за днем принятия решения о допуске заявителей к участию в конкурсном отборе</w:t>
      </w:r>
      <w:r w:rsidR="00DC68E6" w:rsidRPr="00DC68E6">
        <w:rPr>
          <w:rFonts w:ascii="PT Astra Serif" w:hAnsi="PT Astra Serif"/>
          <w:sz w:val="28"/>
          <w:szCs w:val="28"/>
        </w:rPr>
        <w:t>: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 xml:space="preserve">1) проводит проверку соответствия участников конкурсного отбора критериям конкурсного отбора, установленным </w:t>
      </w:r>
      <w:hyperlink w:anchor="P137" w:history="1">
        <w:r w:rsidRPr="00DC68E6">
          <w:rPr>
            <w:rFonts w:ascii="PT Astra Serif" w:hAnsi="PT Astra Serif"/>
            <w:sz w:val="28"/>
            <w:szCs w:val="28"/>
          </w:rPr>
          <w:t>пунктом 15</w:t>
        </w:r>
      </w:hyperlink>
      <w:r w:rsidRPr="00DC68E6">
        <w:rPr>
          <w:rFonts w:ascii="PT Astra Serif" w:hAnsi="PT Astra Serif"/>
          <w:sz w:val="28"/>
          <w:szCs w:val="28"/>
        </w:rPr>
        <w:t xml:space="preserve"> настоящих Правил, и соответствия представленных ими документов</w:t>
      </w:r>
      <w:r w:rsidR="003B2EA0">
        <w:rPr>
          <w:rFonts w:ascii="PT Astra Serif" w:hAnsi="PT Astra Serif"/>
          <w:sz w:val="28"/>
          <w:szCs w:val="28"/>
        </w:rPr>
        <w:t>,</w:t>
      </w:r>
      <w:r w:rsidRPr="00DC68E6">
        <w:rPr>
          <w:rFonts w:ascii="PT Astra Serif" w:hAnsi="PT Astra Serif"/>
          <w:sz w:val="28"/>
          <w:szCs w:val="28"/>
        </w:rPr>
        <w:t xml:space="preserve"> предъявляемым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к ним требованиям, комплектности указанных документов, полноты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и достоверности содержащихся в них сведений;</w:t>
      </w:r>
      <w:proofErr w:type="gramEnd"/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 xml:space="preserve">2) в случае несоответствия участников конкурсного отбора критериям, установленным </w:t>
      </w:r>
      <w:hyperlink w:anchor="P137" w:history="1">
        <w:r w:rsidRPr="00DC68E6">
          <w:rPr>
            <w:rFonts w:ascii="PT Astra Serif" w:hAnsi="PT Astra Serif"/>
            <w:sz w:val="28"/>
            <w:szCs w:val="28"/>
          </w:rPr>
          <w:t>пунктом 15</w:t>
        </w:r>
      </w:hyperlink>
      <w:r w:rsidRPr="00DC68E6">
        <w:rPr>
          <w:rFonts w:ascii="PT Astra Serif" w:hAnsi="PT Astra Serif"/>
          <w:sz w:val="28"/>
          <w:szCs w:val="28"/>
        </w:rPr>
        <w:t xml:space="preserve"> настоящих Правил, и (или) представления ими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в Министерство документов не в полном объеме и (или) с нарушением предъявляемых к ним требований, установленных </w:t>
      </w:r>
      <w:r w:rsidR="003B2EA0">
        <w:rPr>
          <w:rFonts w:ascii="PT Astra Serif" w:hAnsi="PT Astra Serif"/>
          <w:sz w:val="28"/>
          <w:szCs w:val="28"/>
        </w:rPr>
        <w:t>в данном Сообщении</w:t>
      </w:r>
      <w:r w:rsidRPr="00DC68E6">
        <w:rPr>
          <w:rFonts w:ascii="PT Astra Serif" w:hAnsi="PT Astra Serif"/>
          <w:sz w:val="28"/>
          <w:szCs w:val="28"/>
        </w:rPr>
        <w:t>, либо наличия в представленных документах неполных и (или) недостоверных сведений принимает решение об отклонении заявок таких участников конкурсного отбора и отказе в предоставлении им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грантов, </w:t>
      </w:r>
      <w:proofErr w:type="gramStart"/>
      <w:r w:rsidRPr="00DC68E6">
        <w:rPr>
          <w:rFonts w:ascii="PT Astra Serif" w:hAnsi="PT Astra Serif"/>
          <w:sz w:val="28"/>
          <w:szCs w:val="28"/>
        </w:rPr>
        <w:t>которое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 xml:space="preserve">3) размещает на едином портале и официальном сайте перечень 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сведения, и перечень участников конкурсного отбора, в отношении которых Министерством принято решение </w:t>
      </w:r>
      <w:r w:rsidRPr="00DC68E6">
        <w:rPr>
          <w:rFonts w:ascii="PT Astra Serif" w:hAnsi="PT Astra Serif"/>
          <w:sz w:val="28"/>
          <w:szCs w:val="28"/>
        </w:rPr>
        <w:lastRenderedPageBreak/>
        <w:t>об отклонении заявок таких участников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DC68E6">
        <w:rPr>
          <w:rFonts w:ascii="PT Astra Serif" w:hAnsi="PT Astra Serif"/>
          <w:sz w:val="28"/>
          <w:szCs w:val="28"/>
        </w:rPr>
        <w:t>отказе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в предоставлении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им грантов, с указанием обстоятельств, ставших основаниями для принятия такого решения, и положений об объявлении отбора, которым </w:t>
      </w:r>
      <w:r w:rsidR="00A64559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не </w:t>
      </w:r>
      <w:r w:rsidR="00A64559">
        <w:rPr>
          <w:rFonts w:ascii="PT Astra Serif" w:hAnsi="PT Astra Serif"/>
          <w:sz w:val="28"/>
          <w:szCs w:val="28"/>
        </w:rPr>
        <w:t>с</w:t>
      </w:r>
      <w:r w:rsidRPr="00DC68E6">
        <w:rPr>
          <w:rFonts w:ascii="PT Astra Serif" w:hAnsi="PT Astra Serif"/>
          <w:sz w:val="28"/>
          <w:szCs w:val="28"/>
        </w:rPr>
        <w:t>оответствуют такие заявки.</w:t>
      </w:r>
    </w:p>
    <w:p w:rsidR="005E37A7" w:rsidRDefault="005E37A7" w:rsidP="00DC68E6">
      <w:pPr>
        <w:pStyle w:val="ConsPlusNormal"/>
        <w:ind w:firstLine="539"/>
        <w:jc w:val="both"/>
        <w:rPr>
          <w:rFonts w:ascii="PT Astra Serif" w:hAnsi="PT Astra Serif"/>
          <w:b/>
          <w:sz w:val="28"/>
          <w:szCs w:val="28"/>
        </w:rPr>
      </w:pPr>
      <w:bookmarkStart w:id="7" w:name="P137"/>
      <w:bookmarkEnd w:id="7"/>
    </w:p>
    <w:p w:rsidR="00DC68E6" w:rsidRPr="00DC68E6" w:rsidRDefault="00FA42A4" w:rsidP="00DC68E6">
      <w:pPr>
        <w:pStyle w:val="ConsPlusNormal"/>
        <w:ind w:firstLine="53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DC68E6" w:rsidRPr="00DC68E6">
        <w:rPr>
          <w:rFonts w:ascii="PT Astra Serif" w:hAnsi="PT Astra Serif"/>
          <w:b/>
          <w:sz w:val="28"/>
          <w:szCs w:val="28"/>
        </w:rPr>
        <w:t>. Критериями конкурсного отбора участника конкурсного отбора являются: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1) участник конкурсного отбора и члены КФХ должны быть гражданами Российской Федерации (не менее двух, включая главу КФХ), состоящими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в родстве и осуществляющими деятельность, основанную на их личном участии;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2) срок деятельности КФХ на дату представления документов превышает 24 месяца </w:t>
      </w:r>
      <w:proofErr w:type="gramStart"/>
      <w:r w:rsidRPr="00DC68E6">
        <w:rPr>
          <w:rFonts w:ascii="PT Astra Serif" w:hAnsi="PT Astra Serif"/>
          <w:sz w:val="28"/>
          <w:szCs w:val="28"/>
        </w:rPr>
        <w:t>с даты регистрации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КФХ;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>3) КФХ зарегистрировано на сельской территории Ульяновской области;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>4) участнику конкурсного отбора ранее не предоставлялся грант в целях финансового обеспечения части его затрат, связанных с развитием семейной животноводческой фермы (семейной фермы) на базе крестьянского (фермерского) хозяйства и грант в целях финансового обеспечения части его затрат на реализацию проекта "</w:t>
      </w:r>
      <w:proofErr w:type="spellStart"/>
      <w:r w:rsidRPr="00DC68E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DC68E6">
        <w:rPr>
          <w:rFonts w:ascii="PT Astra Serif" w:hAnsi="PT Astra Serif"/>
          <w:sz w:val="28"/>
          <w:szCs w:val="28"/>
        </w:rPr>
        <w:t>" либо с даты полного освоения ранее полученного соответствующего гранта прошло не менее 18 месяцев.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При этом финансовое обеспечение одних и тех же затрат за счет указанных грантов не допускается;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>5) участник конкурсного отбора имеет проект;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DC68E6">
        <w:rPr>
          <w:rFonts w:ascii="PT Astra Serif" w:hAnsi="PT Astra Serif"/>
          <w:sz w:val="28"/>
          <w:szCs w:val="28"/>
        </w:rPr>
        <w:t>6) участник конкурсного отбора имеет и (или) планирует создать собственную и (или) совместно с другими сельскохозяйственными товаропроизводителями кормовую базу и (или) планирует приобретать необходимые корма для сельскохозяйственных животных (за исключением свиней) и (или) птицы (данный критерий применяется для участников конкурсного отбора, планирующих приобрести за счет гранта сельскохозяйственных животных (за исключением свиней) и (или) птицу);</w:t>
      </w:r>
      <w:proofErr w:type="gramEnd"/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7) в случае, если участник конкурсного отбора планирует приобрести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за счет гранта сельскохозяйственных животных (за исключением свиней), планируемая численность маточного поголовья крупного рогатого скота </w:t>
      </w:r>
      <w:r w:rsidR="009C79F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не должна превышать 300 голов, овец (коз) - не более 500 условных голов;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8) участник конкурсного отбора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</w:t>
      </w:r>
      <w:r w:rsidR="00654E9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в области сельского хозяйства (данный критерий применяется для участников конкурсного отбора, планирующих использовать грант </w:t>
      </w:r>
      <w:r w:rsidR="00654E9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на указанные цели);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>9) участник конкурсного отбора имеет План затрат;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10) участник конкурсного отбора обязуется оплачивать не менее </w:t>
      </w:r>
      <w:r w:rsidR="00A64559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40 процентов стоимости каждого Приобретения, указанного в Плане затрат, </w:t>
      </w:r>
      <w:r w:rsidR="00654E9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 xml:space="preserve">в том числе непосредственно за счет собственных средств не менее </w:t>
      </w:r>
      <w:r w:rsidR="00A64559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10 процентов стоимости каждого Приобретения;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lastRenderedPageBreak/>
        <w:t>11) участник конкурсного отбора планирует создать не менее 3 новых постоянных рабочих ме</w:t>
      </w:r>
      <w:proofErr w:type="gramStart"/>
      <w:r w:rsidRPr="00DC68E6">
        <w:rPr>
          <w:rFonts w:ascii="PT Astra Serif" w:hAnsi="PT Astra Serif"/>
          <w:sz w:val="28"/>
          <w:szCs w:val="28"/>
        </w:rPr>
        <w:t>ст в ср</w:t>
      </w:r>
      <w:proofErr w:type="gramEnd"/>
      <w:r w:rsidRPr="00DC68E6">
        <w:rPr>
          <w:rFonts w:ascii="PT Astra Serif" w:hAnsi="PT Astra Serif"/>
          <w:sz w:val="28"/>
          <w:szCs w:val="28"/>
        </w:rPr>
        <w:t>ок не позднее 24 месяцев с даты получения гранта;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12) участник конкурсного отбора обязуется сохранить созданные новые постоянные рабочие места в течение не менее 5 лет </w:t>
      </w:r>
      <w:proofErr w:type="gramStart"/>
      <w:r w:rsidRPr="00DC68E6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гранта;</w:t>
      </w:r>
    </w:p>
    <w:p w:rsidR="00DC68E6" w:rsidRP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13) участник конкурсного отбора обязуется достигнуть значения показателей деятельности КФХ, предусмотренные проектом, и осуществлять деятельность КФХ, для ведения которой предоставлен грант, в течение не менее 5 лет </w:t>
      </w:r>
      <w:proofErr w:type="gramStart"/>
      <w:r w:rsidRPr="00DC68E6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DC68E6">
        <w:rPr>
          <w:rFonts w:ascii="PT Astra Serif" w:hAnsi="PT Astra Serif"/>
          <w:sz w:val="28"/>
          <w:szCs w:val="28"/>
        </w:rPr>
        <w:t xml:space="preserve"> гранта;</w:t>
      </w:r>
    </w:p>
    <w:p w:rsidR="00DC68E6" w:rsidRDefault="00DC68E6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DC68E6">
        <w:rPr>
          <w:rFonts w:ascii="PT Astra Serif" w:hAnsi="PT Astra Serif"/>
          <w:sz w:val="28"/>
          <w:szCs w:val="28"/>
        </w:rPr>
        <w:t xml:space="preserve">14) участник конкурсного отбора не является учредителем (участником) коммерческой организации, за исключением КФХ, главой которого </w:t>
      </w:r>
      <w:r w:rsidR="00654E9A">
        <w:rPr>
          <w:rFonts w:ascii="PT Astra Serif" w:hAnsi="PT Astra Serif"/>
          <w:sz w:val="28"/>
          <w:szCs w:val="28"/>
        </w:rPr>
        <w:br/>
      </w:r>
      <w:r w:rsidRPr="00DC68E6">
        <w:rPr>
          <w:rFonts w:ascii="PT Astra Serif" w:hAnsi="PT Astra Serif"/>
          <w:sz w:val="28"/>
          <w:szCs w:val="28"/>
        </w:rPr>
        <w:t>он является на дату представления документов.</w:t>
      </w:r>
    </w:p>
    <w:p w:rsidR="00A13CBD" w:rsidRDefault="00FA42A4" w:rsidP="00A13CBD">
      <w:pPr>
        <w:pStyle w:val="ConsPlusNormal"/>
        <w:spacing w:before="220"/>
        <w:ind w:firstLine="54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A13CBD" w:rsidRPr="00A13CBD">
        <w:rPr>
          <w:rFonts w:ascii="PT Astra Serif" w:hAnsi="PT Astra Serif"/>
          <w:b/>
          <w:sz w:val="28"/>
          <w:szCs w:val="28"/>
        </w:rPr>
        <w:t xml:space="preserve">. Для конкурсного отбора проектов Министерством создается конкурсная комиссия. </w:t>
      </w:r>
    </w:p>
    <w:p w:rsidR="00A13CBD" w:rsidRPr="00A13CBD" w:rsidRDefault="00A13CBD" w:rsidP="00A13CBD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13CBD">
        <w:rPr>
          <w:rFonts w:ascii="PT Astra Serif" w:hAnsi="PT Astra Serif"/>
          <w:sz w:val="28"/>
          <w:szCs w:val="28"/>
        </w:rPr>
        <w:t xml:space="preserve">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A13CBD">
        <w:rPr>
          <w:rFonts w:ascii="PT Astra Serif" w:hAnsi="PT Astra Serif"/>
          <w:sz w:val="28"/>
          <w:szCs w:val="28"/>
        </w:rPr>
        <w:t>позднее</w:t>
      </w:r>
      <w:proofErr w:type="gramEnd"/>
      <w:r w:rsidRPr="00A13CBD">
        <w:rPr>
          <w:rFonts w:ascii="PT Astra Serif" w:hAnsi="PT Astra Serif"/>
          <w:sz w:val="28"/>
          <w:szCs w:val="28"/>
        </w:rPr>
        <w:t xml:space="preserve"> чем за 3 рабочих дня до дня его проведения, при этом заседание конкурсной комиссии должно состояться не позднее 10 рабочего дня, следующего </w:t>
      </w:r>
      <w:r w:rsidR="00654E9A">
        <w:rPr>
          <w:rFonts w:ascii="PT Astra Serif" w:hAnsi="PT Astra Serif"/>
          <w:sz w:val="28"/>
          <w:szCs w:val="28"/>
        </w:rPr>
        <w:br/>
      </w:r>
      <w:r w:rsidRPr="00A13CBD">
        <w:rPr>
          <w:rFonts w:ascii="PT Astra Serif" w:hAnsi="PT Astra Serif"/>
          <w:sz w:val="28"/>
          <w:szCs w:val="28"/>
        </w:rPr>
        <w:t xml:space="preserve">за днем принятия Министерством решения о допуске заявителей к участию </w:t>
      </w:r>
      <w:r w:rsidR="00654E9A">
        <w:rPr>
          <w:rFonts w:ascii="PT Astra Serif" w:hAnsi="PT Astra Serif"/>
          <w:sz w:val="28"/>
          <w:szCs w:val="28"/>
        </w:rPr>
        <w:br/>
      </w:r>
      <w:r w:rsidRPr="00A13CBD">
        <w:rPr>
          <w:rFonts w:ascii="PT Astra Serif" w:hAnsi="PT Astra Serif"/>
          <w:sz w:val="28"/>
          <w:szCs w:val="28"/>
        </w:rPr>
        <w:t xml:space="preserve">в конкурсном отборе. Присутствие участников конкурсного отбора </w:t>
      </w:r>
      <w:r w:rsidR="00654E9A">
        <w:rPr>
          <w:rFonts w:ascii="PT Astra Serif" w:hAnsi="PT Astra Serif"/>
          <w:sz w:val="28"/>
          <w:szCs w:val="28"/>
        </w:rPr>
        <w:br/>
      </w:r>
      <w:r w:rsidRPr="00A13CBD">
        <w:rPr>
          <w:rFonts w:ascii="PT Astra Serif" w:hAnsi="PT Astra Serif"/>
          <w:sz w:val="28"/>
          <w:szCs w:val="28"/>
        </w:rPr>
        <w:t xml:space="preserve">на заседании конкурсной комиссии и участие в нем являются обязательными, а в случае отсутствия участника конкурсного отбора на заседании конкурсной комиссии или неучастия в нем его проект не рассматривается. </w:t>
      </w:r>
      <w:r w:rsidR="00654E9A">
        <w:rPr>
          <w:rFonts w:ascii="PT Astra Serif" w:hAnsi="PT Astra Serif"/>
          <w:sz w:val="28"/>
          <w:szCs w:val="28"/>
        </w:rPr>
        <w:br/>
      </w:r>
      <w:r w:rsidRPr="00A13CBD">
        <w:rPr>
          <w:rFonts w:ascii="PT Astra Serif" w:hAnsi="PT Astra Serif"/>
          <w:sz w:val="28"/>
          <w:szCs w:val="28"/>
        </w:rPr>
        <w:t>На заседании конкурсная комиссия проводит очное собеседование с каждым участником конкурсного отбора и оценивает его проект.</w:t>
      </w:r>
    </w:p>
    <w:p w:rsidR="00A13CBD" w:rsidRPr="00A13CBD" w:rsidRDefault="00A13CBD" w:rsidP="00A13CBD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13CBD">
        <w:rPr>
          <w:rFonts w:ascii="PT Astra Serif" w:hAnsi="PT Astra Serif"/>
          <w:sz w:val="28"/>
          <w:szCs w:val="28"/>
        </w:rPr>
        <w:t>По результатам очного собеседования с участниками конкурсного отбора и рассмотрения</w:t>
      </w:r>
      <w:r w:rsidR="00A64559">
        <w:rPr>
          <w:rFonts w:ascii="PT Astra Serif" w:hAnsi="PT Astra Serif"/>
          <w:sz w:val="28"/>
          <w:szCs w:val="28"/>
        </w:rPr>
        <w:t>,</w:t>
      </w:r>
      <w:r w:rsidRPr="00A13CBD">
        <w:rPr>
          <w:rFonts w:ascii="PT Astra Serif" w:hAnsi="PT Astra Serif"/>
          <w:sz w:val="28"/>
          <w:szCs w:val="28"/>
        </w:rPr>
        <w:t xml:space="preserve"> представленных ими проектов конкурсная комиссия принимает решение о признании проектов прошедшими конкурсный отбор </w:t>
      </w:r>
      <w:r w:rsidR="00654E9A">
        <w:rPr>
          <w:rFonts w:ascii="PT Astra Serif" w:hAnsi="PT Astra Serif"/>
          <w:sz w:val="28"/>
          <w:szCs w:val="28"/>
        </w:rPr>
        <w:br/>
      </w:r>
      <w:r w:rsidRPr="00A13CBD">
        <w:rPr>
          <w:rFonts w:ascii="PT Astra Serif" w:hAnsi="PT Astra Serif"/>
          <w:sz w:val="28"/>
          <w:szCs w:val="28"/>
        </w:rPr>
        <w:t>и (или) решение об отказе в признании проектов прошедшими конкурсный отбор, а также определяет объемы грантов, рекомендованных Министерству к предоставлению участникам конкурсного отбора, проекты которых прошли конкурсный отбор.</w:t>
      </w:r>
      <w:proofErr w:type="gramEnd"/>
    </w:p>
    <w:p w:rsidR="00A13CBD" w:rsidRPr="0047609A" w:rsidRDefault="00A13CBD" w:rsidP="00A13CBD">
      <w:pPr>
        <w:pStyle w:val="ConsPlusNormal"/>
        <w:spacing w:before="22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7609A">
        <w:rPr>
          <w:rFonts w:ascii="PT Astra Serif" w:hAnsi="PT Astra Serif"/>
          <w:sz w:val="28"/>
          <w:szCs w:val="28"/>
        </w:rPr>
        <w:t>Решения конкурсной комиссии отражаются в протоколе заседания конкурсной комиссии.</w:t>
      </w:r>
    </w:p>
    <w:p w:rsidR="00A13CBD" w:rsidRPr="0047609A" w:rsidRDefault="0047609A" w:rsidP="00A13CBD">
      <w:pPr>
        <w:pStyle w:val="ConsPlusNormal"/>
        <w:spacing w:before="220" w:line="235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7609A">
        <w:rPr>
          <w:rFonts w:ascii="PT Astra Serif" w:hAnsi="PT Astra Serif"/>
          <w:b/>
          <w:sz w:val="28"/>
          <w:szCs w:val="28"/>
        </w:rPr>
        <w:t>1</w:t>
      </w:r>
      <w:r w:rsidR="00FA42A4">
        <w:rPr>
          <w:rFonts w:ascii="PT Astra Serif" w:hAnsi="PT Astra Serif"/>
          <w:b/>
          <w:sz w:val="28"/>
          <w:szCs w:val="28"/>
        </w:rPr>
        <w:t>1</w:t>
      </w:r>
      <w:r w:rsidRPr="0047609A">
        <w:rPr>
          <w:rFonts w:ascii="PT Astra Serif" w:hAnsi="PT Astra Serif"/>
          <w:b/>
          <w:sz w:val="28"/>
          <w:szCs w:val="28"/>
        </w:rPr>
        <w:t xml:space="preserve">. </w:t>
      </w:r>
      <w:r w:rsidR="00A13CBD" w:rsidRPr="0047609A">
        <w:rPr>
          <w:rFonts w:ascii="PT Astra Serif" w:hAnsi="PT Astra Serif"/>
          <w:b/>
          <w:sz w:val="28"/>
          <w:szCs w:val="28"/>
        </w:rPr>
        <w:t>На основании протокола Министерство в течение 5 рабочих дней со дня его получения:</w:t>
      </w:r>
    </w:p>
    <w:p w:rsidR="00A13CBD" w:rsidRPr="0047609A" w:rsidRDefault="00A13CBD" w:rsidP="00A13CBD">
      <w:pPr>
        <w:pStyle w:val="ConsPlusNormal"/>
        <w:spacing w:before="220"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47609A">
        <w:rPr>
          <w:rFonts w:ascii="PT Astra Serif" w:hAnsi="PT Astra Serif"/>
          <w:sz w:val="28"/>
          <w:szCs w:val="28"/>
        </w:rPr>
        <w:t xml:space="preserve"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 </w:t>
      </w:r>
      <w:r w:rsidR="00654E9A">
        <w:rPr>
          <w:rFonts w:ascii="PT Astra Serif" w:hAnsi="PT Astra Serif"/>
          <w:sz w:val="28"/>
          <w:szCs w:val="28"/>
        </w:rPr>
        <w:br/>
      </w:r>
      <w:r w:rsidRPr="0047609A">
        <w:rPr>
          <w:rFonts w:ascii="PT Astra Serif" w:hAnsi="PT Astra Serif"/>
          <w:sz w:val="28"/>
          <w:szCs w:val="28"/>
        </w:rPr>
        <w:t xml:space="preserve">и (или) решение об отказе в признании участников конкурсного отбора, </w:t>
      </w:r>
      <w:r w:rsidR="00654E9A">
        <w:rPr>
          <w:rFonts w:ascii="PT Astra Serif" w:hAnsi="PT Astra Serif"/>
          <w:sz w:val="28"/>
          <w:szCs w:val="28"/>
        </w:rPr>
        <w:br/>
      </w:r>
      <w:r w:rsidRPr="0047609A">
        <w:rPr>
          <w:rFonts w:ascii="PT Astra Serif" w:hAnsi="PT Astra Serif"/>
          <w:sz w:val="28"/>
          <w:szCs w:val="28"/>
        </w:rPr>
        <w:t xml:space="preserve">в отношении проектов которых конкурсной комиссией принято решение </w:t>
      </w:r>
      <w:r w:rsidR="00654E9A">
        <w:rPr>
          <w:rFonts w:ascii="PT Astra Serif" w:hAnsi="PT Astra Serif"/>
          <w:sz w:val="28"/>
          <w:szCs w:val="28"/>
        </w:rPr>
        <w:br/>
      </w:r>
      <w:r w:rsidRPr="0047609A">
        <w:rPr>
          <w:rFonts w:ascii="PT Astra Serif" w:hAnsi="PT Astra Serif"/>
          <w:sz w:val="28"/>
          <w:szCs w:val="28"/>
        </w:rPr>
        <w:lastRenderedPageBreak/>
        <w:t>об отказе в признании проектов прошедшими конкурсный отбор, победителями конкурсного отбора и отказе в предоставлении грантов таки</w:t>
      </w:r>
      <w:r w:rsidR="0047609A">
        <w:rPr>
          <w:rFonts w:ascii="PT Astra Serif" w:hAnsi="PT Astra Serif"/>
          <w:sz w:val="28"/>
          <w:szCs w:val="28"/>
        </w:rPr>
        <w:t>м участникам</w:t>
      </w:r>
      <w:proofErr w:type="gramEnd"/>
      <w:r w:rsidR="0047609A">
        <w:rPr>
          <w:rFonts w:ascii="PT Astra Serif" w:hAnsi="PT Astra Serif"/>
          <w:sz w:val="28"/>
          <w:szCs w:val="28"/>
        </w:rPr>
        <w:t xml:space="preserve"> конкурсного отбора</w:t>
      </w:r>
      <w:r w:rsidRPr="0047609A">
        <w:rPr>
          <w:rFonts w:ascii="PT Astra Serif" w:hAnsi="PT Astra Serif"/>
          <w:sz w:val="28"/>
          <w:szCs w:val="28"/>
        </w:rPr>
        <w:t>;</w:t>
      </w:r>
    </w:p>
    <w:p w:rsidR="00A13CBD" w:rsidRPr="0047609A" w:rsidRDefault="0047609A" w:rsidP="0047609A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47609A">
        <w:rPr>
          <w:rFonts w:ascii="PT Astra Serif" w:hAnsi="PT Astra Serif"/>
          <w:sz w:val="28"/>
          <w:szCs w:val="28"/>
        </w:rPr>
        <w:t>2</w:t>
      </w:r>
      <w:r w:rsidR="00A13CBD" w:rsidRPr="0047609A">
        <w:rPr>
          <w:rFonts w:ascii="PT Astra Serif" w:hAnsi="PT Astra Serif"/>
          <w:sz w:val="28"/>
          <w:szCs w:val="28"/>
        </w:rPr>
        <w:t xml:space="preserve">) направляет победителям конкурсного отбора уведомления </w:t>
      </w:r>
      <w:r w:rsidR="00654E9A">
        <w:rPr>
          <w:rFonts w:ascii="PT Astra Serif" w:hAnsi="PT Astra Serif"/>
          <w:sz w:val="28"/>
          <w:szCs w:val="28"/>
        </w:rPr>
        <w:br/>
      </w:r>
      <w:r w:rsidR="00A13CBD" w:rsidRPr="0047609A">
        <w:rPr>
          <w:rFonts w:ascii="PT Astra Serif" w:hAnsi="PT Astra Serif"/>
          <w:sz w:val="28"/>
          <w:szCs w:val="28"/>
        </w:rPr>
        <w:t>о предоставлении им грантов, содержащие сведения об объемах подлежащих предоставлению грантов, регистрируемыми почтовыми отправлениями либо передает уведомления указанным победителям или их представителям непосредственно</w:t>
      </w:r>
      <w:r>
        <w:rPr>
          <w:rFonts w:ascii="PT Astra Serif" w:hAnsi="PT Astra Serif"/>
          <w:sz w:val="28"/>
          <w:szCs w:val="28"/>
        </w:rPr>
        <w:t xml:space="preserve">. </w:t>
      </w:r>
      <w:r w:rsidRPr="0047609A">
        <w:rPr>
          <w:rFonts w:ascii="PT Astra Serif" w:hAnsi="PT Astra Serif"/>
          <w:sz w:val="28"/>
          <w:szCs w:val="28"/>
        </w:rPr>
        <w:t xml:space="preserve">Министерство в течение 5 рабочих дней со дня направления победителю конкурсного отбора уведомления о предоставлении гранта заключает с ним соглашение о предоставлении гранта, типовая форма которого установлена Министерством финансов </w:t>
      </w:r>
      <w:r>
        <w:rPr>
          <w:rFonts w:ascii="PT Astra Serif" w:hAnsi="PT Astra Serif"/>
          <w:sz w:val="28"/>
          <w:szCs w:val="28"/>
        </w:rPr>
        <w:t>Российской Федерации;</w:t>
      </w:r>
    </w:p>
    <w:p w:rsidR="00A13CBD" w:rsidRPr="0047609A" w:rsidRDefault="0047609A" w:rsidP="00A13CBD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</w:t>
      </w:r>
      <w:r w:rsidR="00A13CBD" w:rsidRPr="0047609A">
        <w:rPr>
          <w:rFonts w:ascii="PT Astra Serif" w:hAnsi="PT Astra Serif"/>
          <w:sz w:val="28"/>
          <w:szCs w:val="28"/>
        </w:rPr>
        <w:t xml:space="preserve">) направляет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грантов, уведомления об отказе </w:t>
      </w:r>
      <w:r w:rsidR="00654E9A">
        <w:rPr>
          <w:rFonts w:ascii="PT Astra Serif" w:hAnsi="PT Astra Serif"/>
          <w:sz w:val="28"/>
          <w:szCs w:val="28"/>
        </w:rPr>
        <w:br/>
      </w:r>
      <w:r w:rsidR="00A13CBD" w:rsidRPr="0047609A">
        <w:rPr>
          <w:rFonts w:ascii="PT Astra Serif" w:hAnsi="PT Astra Serif"/>
          <w:sz w:val="28"/>
          <w:szCs w:val="28"/>
        </w:rPr>
        <w:t xml:space="preserve">в предоставлении им грантов, содержащие сведения об обстоятельствах, ставших в соответствии с </w:t>
      </w:r>
      <w:hyperlink w:anchor="P255" w:history="1">
        <w:r w:rsidR="00A13CBD" w:rsidRPr="0047609A">
          <w:rPr>
            <w:rFonts w:ascii="PT Astra Serif" w:hAnsi="PT Astra Serif"/>
            <w:sz w:val="28"/>
            <w:szCs w:val="28"/>
          </w:rPr>
          <w:t>пункте 25</w:t>
        </w:r>
      </w:hyperlink>
      <w:r w:rsidR="00A13CBD" w:rsidRPr="0047609A">
        <w:rPr>
          <w:rFonts w:ascii="PT Astra Serif" w:hAnsi="PT Astra Serif"/>
          <w:sz w:val="28"/>
          <w:szCs w:val="28"/>
        </w:rPr>
        <w:t xml:space="preserve"> настоящих Правил основаниями </w:t>
      </w:r>
      <w:r w:rsidR="00654E9A">
        <w:rPr>
          <w:rFonts w:ascii="PT Astra Serif" w:hAnsi="PT Astra Serif"/>
          <w:sz w:val="28"/>
          <w:szCs w:val="28"/>
        </w:rPr>
        <w:br/>
      </w:r>
      <w:r w:rsidR="00A13CBD" w:rsidRPr="0047609A">
        <w:rPr>
          <w:rFonts w:ascii="PT Astra Serif" w:hAnsi="PT Astra Serif"/>
          <w:sz w:val="28"/>
          <w:szCs w:val="28"/>
        </w:rPr>
        <w:t>для принятия такого решения, регистрируемыми почтовыми отправлениями либо передает уведомления указанным участникам конкурсного отбора или их</w:t>
      </w:r>
      <w:proofErr w:type="gramEnd"/>
      <w:r w:rsidR="00A13CBD" w:rsidRPr="0047609A">
        <w:rPr>
          <w:rFonts w:ascii="PT Astra Serif" w:hAnsi="PT Astra Serif"/>
          <w:sz w:val="28"/>
          <w:szCs w:val="28"/>
        </w:rPr>
        <w:t xml:space="preserve"> представителям непосредственно.</w:t>
      </w:r>
    </w:p>
    <w:p w:rsidR="00A13CBD" w:rsidRPr="00C5068C" w:rsidRDefault="00A13CBD" w:rsidP="00A13CBD">
      <w:pPr>
        <w:pStyle w:val="ConsPlusNormal"/>
        <w:spacing w:before="220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47609A">
        <w:rPr>
          <w:rFonts w:ascii="PT Astra Serif" w:hAnsi="PT Astra Serif"/>
          <w:b/>
          <w:sz w:val="28"/>
          <w:szCs w:val="28"/>
        </w:rPr>
        <w:t>1</w:t>
      </w:r>
      <w:r w:rsidR="00FA42A4">
        <w:rPr>
          <w:rFonts w:ascii="PT Astra Serif" w:hAnsi="PT Astra Serif"/>
          <w:b/>
          <w:sz w:val="28"/>
          <w:szCs w:val="28"/>
        </w:rPr>
        <w:t>2</w:t>
      </w:r>
      <w:r w:rsidRPr="0047609A">
        <w:rPr>
          <w:rFonts w:ascii="PT Astra Serif" w:hAnsi="PT Astra Serif"/>
          <w:b/>
          <w:sz w:val="28"/>
          <w:szCs w:val="28"/>
        </w:rPr>
        <w:t xml:space="preserve">. </w:t>
      </w:r>
      <w:proofErr w:type="gramStart"/>
      <w:r w:rsidRPr="0047609A">
        <w:rPr>
          <w:rFonts w:ascii="PT Astra Serif" w:hAnsi="PT Astra Serif"/>
          <w:b/>
          <w:sz w:val="28"/>
          <w:szCs w:val="28"/>
        </w:rPr>
        <w:t xml:space="preserve"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</w:t>
      </w:r>
      <w:r w:rsidR="00654E9A">
        <w:rPr>
          <w:rFonts w:ascii="PT Astra Serif" w:hAnsi="PT Astra Serif"/>
          <w:b/>
          <w:sz w:val="28"/>
          <w:szCs w:val="28"/>
        </w:rPr>
        <w:br/>
      </w:r>
      <w:r w:rsidRPr="0047609A">
        <w:rPr>
          <w:rFonts w:ascii="PT Astra Serif" w:hAnsi="PT Astra Serif"/>
          <w:b/>
          <w:sz w:val="28"/>
          <w:szCs w:val="28"/>
        </w:rPr>
        <w:t xml:space="preserve">5 рабочих дней со дня получения указанного заявления принимается решение о признании его уклонившимся от заключения соглашения </w:t>
      </w:r>
      <w:r w:rsidR="00654E9A">
        <w:rPr>
          <w:rFonts w:ascii="PT Astra Serif" w:hAnsi="PT Astra Serif"/>
          <w:b/>
          <w:sz w:val="28"/>
          <w:szCs w:val="28"/>
        </w:rPr>
        <w:br/>
      </w:r>
      <w:r w:rsidRPr="0047609A">
        <w:rPr>
          <w:rFonts w:ascii="PT Astra Serif" w:hAnsi="PT Astra Serif"/>
          <w:b/>
          <w:sz w:val="28"/>
          <w:szCs w:val="28"/>
        </w:rPr>
        <w:t>о предоставлении гранта и об отказе в предоставлении ему гранта, которое оформляется правовым актом Министерства, запись об этом вносится в журнал регистрации</w:t>
      </w:r>
      <w:proofErr w:type="gramEnd"/>
      <w:r w:rsidRPr="0047609A">
        <w:rPr>
          <w:rFonts w:ascii="PT Astra Serif" w:hAnsi="PT Astra Serif"/>
          <w:b/>
          <w:sz w:val="28"/>
          <w:szCs w:val="28"/>
        </w:rPr>
        <w:t xml:space="preserve">, и такому победителю конкурсного отбора направляется уведомление о принятом </w:t>
      </w:r>
      <w:proofErr w:type="gramStart"/>
      <w:r w:rsidRPr="0047609A">
        <w:rPr>
          <w:rFonts w:ascii="PT Astra Serif" w:hAnsi="PT Astra Serif"/>
          <w:b/>
          <w:sz w:val="28"/>
          <w:szCs w:val="28"/>
        </w:rPr>
        <w:t>решении</w:t>
      </w:r>
      <w:proofErr w:type="gramEnd"/>
      <w:r w:rsidRPr="0047609A">
        <w:rPr>
          <w:rFonts w:ascii="PT Astra Serif" w:hAnsi="PT Astra Serif"/>
          <w:b/>
          <w:sz w:val="28"/>
          <w:szCs w:val="28"/>
        </w:rPr>
        <w:t xml:space="preserve"> регистрируемым </w:t>
      </w:r>
      <w:r w:rsidRPr="00C5068C">
        <w:rPr>
          <w:rFonts w:ascii="PT Astra Serif" w:hAnsi="PT Astra Serif"/>
          <w:b/>
          <w:sz w:val="28"/>
          <w:szCs w:val="28"/>
        </w:rPr>
        <w:t>почтовым отправлением.</w:t>
      </w:r>
    </w:p>
    <w:p w:rsidR="00601EF9" w:rsidRPr="00C5068C" w:rsidRDefault="00C5068C" w:rsidP="00601EF9">
      <w:pPr>
        <w:pStyle w:val="ConsPlusNormal"/>
        <w:spacing w:before="220" w:line="235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C5068C">
        <w:rPr>
          <w:rFonts w:ascii="PT Astra Serif" w:hAnsi="PT Astra Serif"/>
          <w:b/>
          <w:sz w:val="28"/>
          <w:szCs w:val="28"/>
        </w:rPr>
        <w:t>1</w:t>
      </w:r>
      <w:r w:rsidR="00FA42A4">
        <w:rPr>
          <w:rFonts w:ascii="PT Astra Serif" w:hAnsi="PT Astra Serif"/>
          <w:b/>
          <w:sz w:val="28"/>
          <w:szCs w:val="28"/>
        </w:rPr>
        <w:t>3</w:t>
      </w:r>
      <w:r w:rsidRPr="00C5068C">
        <w:rPr>
          <w:rFonts w:ascii="PT Astra Serif" w:hAnsi="PT Astra Serif"/>
          <w:b/>
          <w:sz w:val="28"/>
          <w:szCs w:val="28"/>
        </w:rPr>
        <w:t xml:space="preserve">. </w:t>
      </w:r>
      <w:proofErr w:type="gramStart"/>
      <w:r w:rsidR="00601EF9" w:rsidRPr="00C5068C">
        <w:rPr>
          <w:rFonts w:ascii="PT Astra Serif" w:hAnsi="PT Astra Serif"/>
          <w:b/>
          <w:sz w:val="28"/>
          <w:szCs w:val="28"/>
        </w:rPr>
        <w:t xml:space="preserve">Министерство размещает на едином портале и официальном сайте не позднее второго рабочего дня, следующего за днем получения протокола, информационное сообщение, содержащее сведения </w:t>
      </w:r>
      <w:r w:rsidR="00654E9A">
        <w:rPr>
          <w:rFonts w:ascii="PT Astra Serif" w:hAnsi="PT Astra Serif"/>
          <w:b/>
          <w:sz w:val="28"/>
          <w:szCs w:val="28"/>
        </w:rPr>
        <w:br/>
      </w:r>
      <w:r w:rsidR="00601EF9" w:rsidRPr="00C5068C">
        <w:rPr>
          <w:rFonts w:ascii="PT Astra Serif" w:hAnsi="PT Astra Serif"/>
          <w:b/>
          <w:sz w:val="28"/>
          <w:szCs w:val="28"/>
        </w:rPr>
        <w:t xml:space="preserve">о последовательности оценки проектов в соответствии с </w:t>
      </w:r>
      <w:hyperlink w:anchor="P158" w:history="1">
        <w:r w:rsidR="00601EF9" w:rsidRPr="00C5068C">
          <w:rPr>
            <w:rFonts w:ascii="PT Astra Serif" w:hAnsi="PT Astra Serif"/>
            <w:b/>
            <w:sz w:val="28"/>
            <w:szCs w:val="28"/>
          </w:rPr>
          <w:t xml:space="preserve">пунктами </w:t>
        </w:r>
        <w:r w:rsidR="00654E9A">
          <w:rPr>
            <w:rFonts w:ascii="PT Astra Serif" w:hAnsi="PT Astra Serif"/>
            <w:b/>
            <w:sz w:val="28"/>
            <w:szCs w:val="28"/>
          </w:rPr>
          <w:br/>
        </w:r>
        <w:r w:rsidR="00601EF9" w:rsidRPr="00C5068C">
          <w:rPr>
            <w:rFonts w:ascii="PT Astra Serif" w:hAnsi="PT Astra Serif"/>
            <w:b/>
            <w:sz w:val="28"/>
            <w:szCs w:val="28"/>
          </w:rPr>
          <w:t>18</w:t>
        </w:r>
      </w:hyperlink>
      <w:r w:rsidR="00601EF9" w:rsidRPr="00C5068C">
        <w:rPr>
          <w:rFonts w:ascii="PT Astra Serif" w:hAnsi="PT Astra Serif"/>
          <w:b/>
          <w:sz w:val="28"/>
          <w:szCs w:val="28"/>
        </w:rPr>
        <w:t xml:space="preserve"> - </w:t>
      </w:r>
      <w:hyperlink w:anchor="P221" w:history="1">
        <w:r w:rsidR="00601EF9" w:rsidRPr="00C5068C">
          <w:rPr>
            <w:rFonts w:ascii="PT Astra Serif" w:hAnsi="PT Astra Serif"/>
            <w:b/>
            <w:sz w:val="28"/>
            <w:szCs w:val="28"/>
          </w:rPr>
          <w:t>21</w:t>
        </w:r>
      </w:hyperlink>
      <w:r w:rsidR="00601EF9" w:rsidRPr="00C5068C">
        <w:rPr>
          <w:rFonts w:ascii="PT Astra Serif" w:hAnsi="PT Astra Serif"/>
          <w:b/>
          <w:sz w:val="28"/>
          <w:szCs w:val="28"/>
        </w:rPr>
        <w:t xml:space="preserve">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</w:t>
      </w:r>
      <w:proofErr w:type="gramEnd"/>
      <w:r w:rsidR="00601EF9" w:rsidRPr="00C5068C">
        <w:rPr>
          <w:rFonts w:ascii="PT Astra Serif" w:hAnsi="PT Astra Serif"/>
          <w:b/>
          <w:sz w:val="28"/>
          <w:szCs w:val="28"/>
        </w:rPr>
        <w:t xml:space="preserve"> порядковых номеров. Срок размещения указанного информационного сообщения на едином портале и официальном сайте составляет 3 месяца.</w:t>
      </w:r>
    </w:p>
    <w:p w:rsidR="0047609A" w:rsidRDefault="0047609A" w:rsidP="00DC68E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460A4B" w:rsidRPr="00460A4B" w:rsidRDefault="00460A4B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C5068C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C5068C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C5068C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460A4B" w:rsidRPr="00460A4B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83A85"/>
    <w:rsid w:val="000F0A1E"/>
    <w:rsid w:val="001129C3"/>
    <w:rsid w:val="00124C4D"/>
    <w:rsid w:val="00184333"/>
    <w:rsid w:val="0019075E"/>
    <w:rsid w:val="001A7300"/>
    <w:rsid w:val="001C1D40"/>
    <w:rsid w:val="002331B4"/>
    <w:rsid w:val="00285847"/>
    <w:rsid w:val="002C3CC2"/>
    <w:rsid w:val="002E5A72"/>
    <w:rsid w:val="002F493C"/>
    <w:rsid w:val="00343C51"/>
    <w:rsid w:val="003572B4"/>
    <w:rsid w:val="003A7905"/>
    <w:rsid w:val="003B2EA0"/>
    <w:rsid w:val="003F4946"/>
    <w:rsid w:val="003F5BC0"/>
    <w:rsid w:val="0040229C"/>
    <w:rsid w:val="00442F3A"/>
    <w:rsid w:val="0045070A"/>
    <w:rsid w:val="00460A4B"/>
    <w:rsid w:val="0047609A"/>
    <w:rsid w:val="004A5C83"/>
    <w:rsid w:val="004C0681"/>
    <w:rsid w:val="004D628B"/>
    <w:rsid w:val="005414FE"/>
    <w:rsid w:val="00572108"/>
    <w:rsid w:val="005739BA"/>
    <w:rsid w:val="00574D92"/>
    <w:rsid w:val="00576BE8"/>
    <w:rsid w:val="005819AA"/>
    <w:rsid w:val="00584AED"/>
    <w:rsid w:val="005D784A"/>
    <w:rsid w:val="005E37A7"/>
    <w:rsid w:val="00601EF9"/>
    <w:rsid w:val="00615E78"/>
    <w:rsid w:val="00654E9A"/>
    <w:rsid w:val="00662B4F"/>
    <w:rsid w:val="00673FCF"/>
    <w:rsid w:val="00695C78"/>
    <w:rsid w:val="006F4084"/>
    <w:rsid w:val="00732BDA"/>
    <w:rsid w:val="007651F9"/>
    <w:rsid w:val="007854DC"/>
    <w:rsid w:val="00797E45"/>
    <w:rsid w:val="007C76D2"/>
    <w:rsid w:val="00893983"/>
    <w:rsid w:val="008A74CB"/>
    <w:rsid w:val="008E7B04"/>
    <w:rsid w:val="008F5EEB"/>
    <w:rsid w:val="00911EBE"/>
    <w:rsid w:val="00921BDC"/>
    <w:rsid w:val="009370F2"/>
    <w:rsid w:val="009675A9"/>
    <w:rsid w:val="00967881"/>
    <w:rsid w:val="009C79FA"/>
    <w:rsid w:val="009D19C9"/>
    <w:rsid w:val="009D20D1"/>
    <w:rsid w:val="009F05E2"/>
    <w:rsid w:val="009F20DC"/>
    <w:rsid w:val="00A13CBD"/>
    <w:rsid w:val="00A3143F"/>
    <w:rsid w:val="00A54B2B"/>
    <w:rsid w:val="00A64559"/>
    <w:rsid w:val="00A65222"/>
    <w:rsid w:val="00A65761"/>
    <w:rsid w:val="00A71FCF"/>
    <w:rsid w:val="00A923E8"/>
    <w:rsid w:val="00AC0322"/>
    <w:rsid w:val="00B1436E"/>
    <w:rsid w:val="00B439E0"/>
    <w:rsid w:val="00B67C54"/>
    <w:rsid w:val="00B72916"/>
    <w:rsid w:val="00B77987"/>
    <w:rsid w:val="00BB7DBC"/>
    <w:rsid w:val="00BC3595"/>
    <w:rsid w:val="00BC5059"/>
    <w:rsid w:val="00BE2D37"/>
    <w:rsid w:val="00C174E7"/>
    <w:rsid w:val="00C5068C"/>
    <w:rsid w:val="00C67B74"/>
    <w:rsid w:val="00C92F8B"/>
    <w:rsid w:val="00CA21D6"/>
    <w:rsid w:val="00CB68A5"/>
    <w:rsid w:val="00CC1D6D"/>
    <w:rsid w:val="00CD3F79"/>
    <w:rsid w:val="00CE6EA5"/>
    <w:rsid w:val="00CE7BDC"/>
    <w:rsid w:val="00D70DE6"/>
    <w:rsid w:val="00D71484"/>
    <w:rsid w:val="00DA35B4"/>
    <w:rsid w:val="00DB3748"/>
    <w:rsid w:val="00DB5DA3"/>
    <w:rsid w:val="00DB75C9"/>
    <w:rsid w:val="00DC68E6"/>
    <w:rsid w:val="00E55AC8"/>
    <w:rsid w:val="00E74BBF"/>
    <w:rsid w:val="00E762ED"/>
    <w:rsid w:val="00E83CC7"/>
    <w:rsid w:val="00EB64BF"/>
    <w:rsid w:val="00EB7E47"/>
    <w:rsid w:val="00F170B7"/>
    <w:rsid w:val="00F550F4"/>
    <w:rsid w:val="00FA42A4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4DC"/>
    <w:pPr>
      <w:ind w:left="720"/>
      <w:contextualSpacing/>
    </w:pPr>
  </w:style>
  <w:style w:type="paragraph" w:customStyle="1" w:styleId="ConsPlusNormal">
    <w:name w:val="ConsPlusNormal"/>
    <w:rsid w:val="00357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Page">
    <w:name w:val="ConsPlusTitlePage"/>
    <w:rsid w:val="004D6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7695FD182F3C07741B3CCACB2FA47408892BA284A5F0A364FD17086C51DA42C4E1F007C91438AF30A72464d9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47695FD182F3C07741B3CCACB2FA47408892BA284A5F0A364FD17086C51DA42C4E1F007C91438AF30A72464d9I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47695FD182F3C07740531DCA771AE7105DF20A786AEAEFE3BA64A5F655B8D178BE0BE42C30B39AD2EA52D6DC2A5B51C0668C0A4C1EF89944D1Cd3IB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F47695FD182F3C07740531DCA771AE7105DF20A786AEA2FC3BA64A5F655B8D178BE0BE42C30B39AD2EA4206DC2A5B51C0668C0A4C1EF89944D1Cd3I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cx73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48</cp:revision>
  <dcterms:created xsi:type="dcterms:W3CDTF">2020-05-13T07:39:00Z</dcterms:created>
  <dcterms:modified xsi:type="dcterms:W3CDTF">2021-05-05T07:15:00Z</dcterms:modified>
</cp:coreProperties>
</file>